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2D" w:rsidRDefault="00BF222D" w:rsidP="00BF222D">
      <w:pPr>
        <w:pStyle w:val="a3"/>
      </w:pPr>
      <w:r>
        <w:t>Производственный контроль за состоянием качества питьевой воды источников централизованного и нецентрализованного водоснабжения осуществляется органом санитарно-эпидемиологического надзора территориальным отделением Управления Роспотребнадзора по Ивановской области в г. Фурманов, Фурмановском и Приволжском районах. В соответствии с проведенными анализами проб качества питьевой воды в 2023 году на территории Фурмановского муниципального района доля проб, соответствующих нормативным показателям, составляла:</w:t>
      </w:r>
    </w:p>
    <w:p w:rsidR="00BF222D" w:rsidRDefault="00BF222D" w:rsidP="00BF222D">
      <w:pPr>
        <w:pStyle w:val="a3"/>
      </w:pPr>
      <w:r>
        <w:t>1. санитарно-химические показатели: из источников централизованного питьевого водоснабжения – 56,4 %, из водопроводов – 82,4 %, из распределительной сети – 92,1 %, из источников нецентрализованного питьевого водоснабжения – 80 % ;</w:t>
      </w:r>
    </w:p>
    <w:p w:rsidR="00CC3A9A" w:rsidRDefault="00BF222D" w:rsidP="00BF222D">
      <w:pPr>
        <w:pStyle w:val="a3"/>
      </w:pPr>
      <w:r>
        <w:t>2. микробиологические показатели: из источников централизованного питьевого водоснабжения – 91,9 %, из водопроводов – 93,5%, из распределительной сети – 89,3 %, из источников нецентрализованного питьевого водоснабжения – 28,6 %.</w:t>
      </w:r>
    </w:p>
    <w:sectPr w:rsidR="00CC3A9A" w:rsidSect="00CC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22D"/>
    <w:rsid w:val="002A5B01"/>
    <w:rsid w:val="0043507E"/>
    <w:rsid w:val="00442726"/>
    <w:rsid w:val="006A1CFC"/>
    <w:rsid w:val="007D489B"/>
    <w:rsid w:val="00863AD0"/>
    <w:rsid w:val="008E6A2E"/>
    <w:rsid w:val="00BE1CC7"/>
    <w:rsid w:val="00BF222D"/>
    <w:rsid w:val="00CC3A9A"/>
    <w:rsid w:val="00E117FD"/>
    <w:rsid w:val="00F9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2024-06-28T07:17:00Z</dcterms:created>
  <dcterms:modified xsi:type="dcterms:W3CDTF">2024-06-28T07:17:00Z</dcterms:modified>
</cp:coreProperties>
</file>