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A03" w:rsidRDefault="004D28EC" w:rsidP="00BC3A03">
      <w:pPr>
        <w:jc w:val="center"/>
        <w:rPr>
          <w:b/>
          <w:color w:val="000000" w:themeColor="text1"/>
          <w:sz w:val="22"/>
          <w:szCs w:val="22"/>
          <w:shd w:val="clear" w:color="auto" w:fill="FFFFFF"/>
        </w:rPr>
      </w:pPr>
      <w:r>
        <w:rPr>
          <w:b/>
          <w:color w:val="000000"/>
          <w:sz w:val="22"/>
          <w:szCs w:val="22"/>
        </w:rPr>
        <w:t xml:space="preserve">Паспорт «коричневой» площадки </w:t>
      </w:r>
      <w:r w:rsidR="00BC3A03">
        <w:rPr>
          <w:b/>
          <w:color w:val="000000"/>
          <w:sz w:val="22"/>
          <w:szCs w:val="22"/>
        </w:rPr>
        <w:t>№</w:t>
      </w:r>
      <w:r w:rsidR="003B37FF">
        <w:rPr>
          <w:b/>
          <w:color w:val="000000"/>
          <w:sz w:val="22"/>
          <w:szCs w:val="22"/>
        </w:rPr>
        <w:t>5</w:t>
      </w:r>
      <w:r w:rsidR="00BC3A03">
        <w:rPr>
          <w:b/>
          <w:color w:val="000000"/>
          <w:sz w:val="22"/>
          <w:szCs w:val="22"/>
        </w:rPr>
        <w:t xml:space="preserve">, г. </w:t>
      </w:r>
      <w:r w:rsidR="00BC3A03">
        <w:rPr>
          <w:b/>
          <w:color w:val="000000" w:themeColor="text1"/>
          <w:sz w:val="22"/>
          <w:szCs w:val="22"/>
          <w:shd w:val="clear" w:color="auto" w:fill="FFFFFF"/>
        </w:rPr>
        <w:t>Фурманов, Революционный переулок, дом 1,</w:t>
      </w:r>
    </w:p>
    <w:p w:rsidR="004D28EC" w:rsidRDefault="00BC3A03" w:rsidP="00BC3A03">
      <w:pPr>
        <w:jc w:val="center"/>
        <w:rPr>
          <w:b/>
          <w:color w:val="000000" w:themeColor="text1"/>
          <w:sz w:val="22"/>
          <w:szCs w:val="22"/>
          <w:shd w:val="clear" w:color="auto" w:fill="FFFFFF"/>
        </w:rPr>
      </w:pPr>
      <w:r>
        <w:rPr>
          <w:b/>
          <w:color w:val="000000" w:themeColor="text1"/>
          <w:sz w:val="22"/>
          <w:szCs w:val="22"/>
          <w:shd w:val="clear" w:color="auto" w:fill="FFFFFF"/>
        </w:rPr>
        <w:t>прядильный цех ООО «Фурмановская фабрика №2»</w:t>
      </w:r>
    </w:p>
    <w:p w:rsidR="00FA1EE5" w:rsidRDefault="00FA1EE5" w:rsidP="00BC3A03">
      <w:pPr>
        <w:jc w:val="center"/>
        <w:rPr>
          <w:b/>
          <w:color w:val="000000"/>
          <w:sz w:val="22"/>
          <w:szCs w:val="22"/>
        </w:rPr>
      </w:pPr>
    </w:p>
    <w:tbl>
      <w:tblPr>
        <w:tblW w:w="10381" w:type="dxa"/>
        <w:tblInd w:w="-72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263"/>
        <w:gridCol w:w="3118"/>
      </w:tblGrid>
      <w:tr w:rsidR="004D28EC" w:rsidTr="00401AB2">
        <w:trPr>
          <w:trHeight w:val="277"/>
        </w:trPr>
        <w:tc>
          <w:tcPr>
            <w:tcW w:w="7263" w:type="dxa"/>
            <w:shd w:val="clear" w:color="auto" w:fill="auto"/>
            <w:vAlign w:val="center"/>
          </w:tcPr>
          <w:p w:rsidR="004D28EC" w:rsidRDefault="004D28EC" w:rsidP="00421076">
            <w:pPr>
              <w:snapToGrid w:val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Неиспользованное здание, сооружение  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Default="00FA1EE5" w:rsidP="00FA1EE5">
            <w:pPr>
              <w:snapToGrid w:val="0"/>
              <w:ind w:right="7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Неиспользуемое здание</w:t>
            </w:r>
          </w:p>
        </w:tc>
      </w:tr>
      <w:tr w:rsidR="004D28EC" w:rsidTr="00401AB2">
        <w:trPr>
          <w:trHeight w:val="245"/>
        </w:trPr>
        <w:tc>
          <w:tcPr>
            <w:tcW w:w="7263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Класс объекта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Default="004D28EC" w:rsidP="00FA1EE5">
            <w:pPr>
              <w:snapToGrid w:val="0"/>
              <w:ind w:left="-18" w:right="708"/>
              <w:rPr>
                <w:color w:val="000000"/>
                <w:sz w:val="20"/>
                <w:szCs w:val="20"/>
              </w:rPr>
            </w:pPr>
          </w:p>
        </w:tc>
      </w:tr>
      <w:tr w:rsidR="004D28EC" w:rsidTr="00401AB2">
        <w:tc>
          <w:tcPr>
            <w:tcW w:w="7263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Инвентаризационная оценка (руб.)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Default="004D28EC" w:rsidP="00FA1EE5">
            <w:pPr>
              <w:snapToGrid w:val="0"/>
              <w:ind w:left="-18"/>
              <w:rPr>
                <w:color w:val="000000"/>
                <w:sz w:val="20"/>
                <w:szCs w:val="20"/>
              </w:rPr>
            </w:pPr>
          </w:p>
        </w:tc>
      </w:tr>
      <w:tr w:rsidR="004D28EC" w:rsidTr="00401AB2">
        <w:tc>
          <w:tcPr>
            <w:tcW w:w="7263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Балансовая стоимость, тыс.</w:t>
            </w:r>
            <w:r w:rsidR="00FA1EE5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руб.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Default="004D28EC" w:rsidP="00FA1EE5">
            <w:pPr>
              <w:snapToGrid w:val="0"/>
              <w:ind w:left="-18"/>
              <w:rPr>
                <w:color w:val="000000"/>
                <w:sz w:val="20"/>
                <w:szCs w:val="20"/>
              </w:rPr>
            </w:pPr>
          </w:p>
        </w:tc>
      </w:tr>
      <w:tr w:rsidR="004D28EC" w:rsidTr="00401AB2">
        <w:tc>
          <w:tcPr>
            <w:tcW w:w="7263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Год постройки 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Default="0042107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1881 г</w:t>
            </w:r>
          </w:p>
        </w:tc>
      </w:tr>
      <w:tr w:rsidR="004D28EC" w:rsidTr="00401AB2">
        <w:tc>
          <w:tcPr>
            <w:tcW w:w="7263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 объекта (первичное назначение)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Default="00421076" w:rsidP="00FE72D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Прядильное производство</w:t>
            </w:r>
            <w:r w:rsidR="00FE72DC">
              <w:rPr>
                <w:color w:val="000000"/>
                <w:sz w:val="20"/>
                <w:szCs w:val="20"/>
              </w:rPr>
              <w:t>,</w:t>
            </w:r>
            <w:r w:rsidR="00FA1EE5">
              <w:rPr>
                <w:color w:val="000000"/>
                <w:sz w:val="20"/>
                <w:szCs w:val="20"/>
              </w:rPr>
              <w:t xml:space="preserve"> л</w:t>
            </w:r>
            <w:r w:rsidR="00FE72DC">
              <w:rPr>
                <w:color w:val="000000"/>
                <w:sz w:val="20"/>
                <w:szCs w:val="20"/>
              </w:rPr>
              <w:t>.</w:t>
            </w:r>
            <w:r w:rsidR="00FA1EE5">
              <w:rPr>
                <w:color w:val="000000"/>
                <w:sz w:val="20"/>
                <w:szCs w:val="20"/>
              </w:rPr>
              <w:t xml:space="preserve"> Е</w:t>
            </w:r>
          </w:p>
        </w:tc>
      </w:tr>
      <w:tr w:rsidR="004D28EC" w:rsidTr="00401AB2">
        <w:tc>
          <w:tcPr>
            <w:tcW w:w="7263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Общая площадь (кв.м.) 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Default="006B52FA">
            <w:pPr>
              <w:snapToGrid w:val="0"/>
              <w:rPr>
                <w:color w:val="000000"/>
                <w:sz w:val="20"/>
                <w:szCs w:val="20"/>
              </w:rPr>
            </w:pPr>
            <w:r w:rsidRPr="006B52FA">
              <w:rPr>
                <w:color w:val="000000"/>
                <w:sz w:val="20"/>
                <w:szCs w:val="20"/>
                <w:highlight w:val="yellow"/>
              </w:rPr>
              <w:t>19400</w:t>
            </w:r>
          </w:p>
        </w:tc>
      </w:tr>
      <w:tr w:rsidR="004D28EC" w:rsidTr="00401AB2">
        <w:tc>
          <w:tcPr>
            <w:tcW w:w="7263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Длина (м) 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</w:p>
        </w:tc>
      </w:tr>
      <w:tr w:rsidR="004D28EC" w:rsidTr="00401AB2">
        <w:tc>
          <w:tcPr>
            <w:tcW w:w="7263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Ширина (м) 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</w:p>
        </w:tc>
      </w:tr>
      <w:tr w:rsidR="004D28EC" w:rsidTr="00401AB2">
        <w:tc>
          <w:tcPr>
            <w:tcW w:w="7263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Высота (м) 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</w:p>
        </w:tc>
      </w:tr>
      <w:tr w:rsidR="004D28EC" w:rsidTr="00401AB2">
        <w:tc>
          <w:tcPr>
            <w:tcW w:w="7263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Площадь </w:t>
            </w:r>
            <w:proofErr w:type="gramStart"/>
            <w:r>
              <w:rPr>
                <w:color w:val="000000"/>
                <w:sz w:val="20"/>
                <w:szCs w:val="20"/>
              </w:rPr>
              <w:t>примыкающей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площадки, га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Default="00514E58">
            <w:pPr>
              <w:snapToGrid w:val="0"/>
              <w:ind w:left="-30" w:firstLine="3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2,843</w:t>
            </w:r>
          </w:p>
        </w:tc>
      </w:tr>
      <w:tr w:rsidR="004D28EC" w:rsidTr="00401AB2">
        <w:tc>
          <w:tcPr>
            <w:tcW w:w="10381" w:type="dxa"/>
            <w:gridSpan w:val="2"/>
            <w:shd w:val="clear" w:color="auto" w:fill="auto"/>
            <w:vAlign w:val="center"/>
          </w:tcPr>
          <w:p w:rsidR="004D28EC" w:rsidRPr="00FA1EE5" w:rsidRDefault="004D28EC">
            <w:pPr>
              <w:snapToGrid w:val="0"/>
              <w:rPr>
                <w:b/>
                <w:color w:val="000000"/>
                <w:sz w:val="20"/>
                <w:szCs w:val="20"/>
              </w:rPr>
            </w:pPr>
            <w:r w:rsidRPr="00FA1EE5">
              <w:rPr>
                <w:b/>
                <w:color w:val="000000"/>
                <w:sz w:val="20"/>
                <w:szCs w:val="20"/>
                <w:u w:val="single"/>
              </w:rPr>
              <w:t>Описание местоположения объекта</w:t>
            </w:r>
            <w:r w:rsidRPr="00FA1EE5">
              <w:rPr>
                <w:b/>
                <w:color w:val="000000"/>
                <w:sz w:val="20"/>
                <w:szCs w:val="20"/>
              </w:rPr>
              <w:t xml:space="preserve"> </w:t>
            </w:r>
          </w:p>
        </w:tc>
      </w:tr>
      <w:tr w:rsidR="004D28EC" w:rsidTr="00401AB2">
        <w:tc>
          <w:tcPr>
            <w:tcW w:w="7263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Адресная часть 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Pr="00FA1EE5" w:rsidRDefault="00421076" w:rsidP="00FE72DC">
            <w:pPr>
              <w:snapToGrid w:val="0"/>
              <w:ind w:right="-21"/>
              <w:rPr>
                <w:sz w:val="20"/>
                <w:szCs w:val="20"/>
              </w:rPr>
            </w:pPr>
            <w:proofErr w:type="spellStart"/>
            <w:r w:rsidRPr="00FA1EE5">
              <w:rPr>
                <w:sz w:val="20"/>
                <w:szCs w:val="20"/>
                <w:shd w:val="clear" w:color="auto" w:fill="FFFFFF"/>
              </w:rPr>
              <w:t>г</w:t>
            </w:r>
            <w:proofErr w:type="gramStart"/>
            <w:r w:rsidR="00FA1EE5" w:rsidRPr="00FA1EE5">
              <w:rPr>
                <w:sz w:val="20"/>
                <w:szCs w:val="20"/>
                <w:shd w:val="clear" w:color="auto" w:fill="FFFFFF"/>
              </w:rPr>
              <w:t>.</w:t>
            </w:r>
            <w:r w:rsidRPr="00FA1EE5">
              <w:rPr>
                <w:sz w:val="20"/>
                <w:szCs w:val="20"/>
                <w:shd w:val="clear" w:color="auto" w:fill="FFFFFF"/>
              </w:rPr>
              <w:t>Ф</w:t>
            </w:r>
            <w:proofErr w:type="gramEnd"/>
            <w:r w:rsidRPr="00FA1EE5">
              <w:rPr>
                <w:sz w:val="20"/>
                <w:szCs w:val="20"/>
                <w:shd w:val="clear" w:color="auto" w:fill="FFFFFF"/>
              </w:rPr>
              <w:t>урманов</w:t>
            </w:r>
            <w:proofErr w:type="spellEnd"/>
            <w:r w:rsidRPr="00FA1EE5">
              <w:rPr>
                <w:sz w:val="20"/>
                <w:szCs w:val="20"/>
                <w:shd w:val="clear" w:color="auto" w:fill="FFFFFF"/>
              </w:rPr>
              <w:t>, Революционный пер</w:t>
            </w:r>
            <w:r w:rsidR="00FE72DC">
              <w:rPr>
                <w:sz w:val="20"/>
                <w:szCs w:val="20"/>
                <w:shd w:val="clear" w:color="auto" w:fill="FFFFFF"/>
              </w:rPr>
              <w:t>,</w:t>
            </w:r>
            <w:r w:rsidRPr="00FA1EE5">
              <w:rPr>
                <w:sz w:val="20"/>
                <w:szCs w:val="20"/>
                <w:shd w:val="clear" w:color="auto" w:fill="FFFFFF"/>
              </w:rPr>
              <w:t>1 </w:t>
            </w:r>
          </w:p>
        </w:tc>
      </w:tr>
      <w:tr w:rsidR="004D28EC" w:rsidTr="00401AB2">
        <w:tc>
          <w:tcPr>
            <w:tcW w:w="7263" w:type="dxa"/>
            <w:shd w:val="clear" w:color="auto" w:fill="auto"/>
            <w:vAlign w:val="center"/>
          </w:tcPr>
          <w:p w:rsidR="004D28EC" w:rsidRPr="00FA1EE5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 w:rsidRPr="00FA1EE5">
              <w:rPr>
                <w:color w:val="000000"/>
                <w:sz w:val="20"/>
                <w:szCs w:val="20"/>
              </w:rPr>
              <w:t>Собственник</w:t>
            </w:r>
            <w:r w:rsidR="00FA1EE5">
              <w:rPr>
                <w:color w:val="000000"/>
                <w:sz w:val="20"/>
                <w:szCs w:val="20"/>
              </w:rPr>
              <w:t xml:space="preserve"> </w:t>
            </w:r>
            <w:r w:rsidRPr="00FA1EE5">
              <w:rPr>
                <w:color w:val="000000"/>
                <w:sz w:val="20"/>
                <w:szCs w:val="20"/>
              </w:rPr>
              <w:t xml:space="preserve">(принадлежность объекта)                         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Default="00FE40BD" w:rsidP="00FE40B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ООО </w:t>
            </w:r>
            <w:r w:rsidR="00421076">
              <w:rPr>
                <w:color w:val="000000"/>
                <w:sz w:val="20"/>
                <w:szCs w:val="20"/>
              </w:rPr>
              <w:t>«</w:t>
            </w:r>
            <w:r>
              <w:rPr>
                <w:color w:val="000000"/>
                <w:sz w:val="20"/>
                <w:szCs w:val="20"/>
              </w:rPr>
              <w:t xml:space="preserve">Новый </w:t>
            </w:r>
            <w:r w:rsidR="00421076">
              <w:rPr>
                <w:color w:val="000000"/>
                <w:sz w:val="20"/>
                <w:szCs w:val="20"/>
              </w:rPr>
              <w:t>Бизнес»</w:t>
            </w:r>
          </w:p>
        </w:tc>
      </w:tr>
      <w:tr w:rsidR="004D28EC" w:rsidTr="00401AB2">
        <w:tc>
          <w:tcPr>
            <w:tcW w:w="7263" w:type="dxa"/>
            <w:shd w:val="clear" w:color="auto" w:fill="auto"/>
            <w:vAlign w:val="center"/>
          </w:tcPr>
          <w:p w:rsidR="004D28EC" w:rsidRPr="00FA1EE5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 w:rsidRPr="00FA1EE5">
              <w:rPr>
                <w:color w:val="000000"/>
                <w:sz w:val="20"/>
                <w:szCs w:val="20"/>
              </w:rPr>
              <w:t>Контактное лицо (ФИО)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Pr="00961E76" w:rsidRDefault="00B82E00" w:rsidP="00B82E00">
            <w:pPr>
              <w:snapToGrid w:val="0"/>
              <w:rPr>
                <w:color w:val="000000"/>
                <w:sz w:val="20"/>
                <w:szCs w:val="20"/>
                <w:highlight w:val="yellow"/>
              </w:rPr>
            </w:pPr>
            <w:r w:rsidRPr="00961E76">
              <w:rPr>
                <w:color w:val="000000"/>
                <w:sz w:val="20"/>
                <w:szCs w:val="20"/>
                <w:highlight w:val="yellow"/>
              </w:rPr>
              <w:t>Орлов Алексей Леонидович</w:t>
            </w:r>
          </w:p>
        </w:tc>
      </w:tr>
      <w:tr w:rsidR="004D28EC" w:rsidRPr="00C55927" w:rsidTr="00401AB2">
        <w:tc>
          <w:tcPr>
            <w:tcW w:w="7263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Координаты для контакта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Pr="00961E76" w:rsidRDefault="00B82E00" w:rsidP="00777FC6">
            <w:pPr>
              <w:snapToGrid w:val="0"/>
              <w:rPr>
                <w:color w:val="000000"/>
                <w:sz w:val="20"/>
                <w:szCs w:val="20"/>
                <w:highlight w:val="yellow"/>
                <w:lang w:val="en-US"/>
              </w:rPr>
            </w:pPr>
            <w:r w:rsidRPr="00961E76">
              <w:rPr>
                <w:color w:val="000000"/>
                <w:sz w:val="20"/>
                <w:szCs w:val="20"/>
                <w:highlight w:val="yellow"/>
              </w:rPr>
              <w:t>8 (910) 667-83-54</w:t>
            </w:r>
          </w:p>
        </w:tc>
      </w:tr>
      <w:tr w:rsidR="00FA1EE5" w:rsidTr="00401AB2">
        <w:tc>
          <w:tcPr>
            <w:tcW w:w="10381" w:type="dxa"/>
            <w:gridSpan w:val="2"/>
            <w:shd w:val="clear" w:color="auto" w:fill="auto"/>
            <w:vAlign w:val="center"/>
          </w:tcPr>
          <w:p w:rsidR="00FA1EE5" w:rsidRDefault="00FA1EE5">
            <w:pPr>
              <w:snapToGrid w:val="0"/>
              <w:rPr>
                <w:color w:val="000000"/>
                <w:sz w:val="20"/>
                <w:szCs w:val="20"/>
              </w:rPr>
            </w:pPr>
            <w:r w:rsidRPr="00FA1EE5">
              <w:rPr>
                <w:b/>
                <w:color w:val="000000"/>
                <w:sz w:val="20"/>
                <w:szCs w:val="20"/>
                <w:u w:val="single"/>
              </w:rPr>
              <w:t>Описание конструкций объекта</w:t>
            </w:r>
          </w:p>
        </w:tc>
      </w:tr>
      <w:tr w:rsidR="004D28EC" w:rsidTr="00401AB2">
        <w:tc>
          <w:tcPr>
            <w:tcW w:w="7263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Этажность 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Default="0042107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</w:tr>
      <w:tr w:rsidR="004D28EC" w:rsidTr="00401AB2">
        <w:tc>
          <w:tcPr>
            <w:tcW w:w="7263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Материал стен 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Default="0042107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кирпич</w:t>
            </w:r>
          </w:p>
        </w:tc>
      </w:tr>
      <w:tr w:rsidR="004D28EC" w:rsidTr="00401AB2">
        <w:tc>
          <w:tcPr>
            <w:tcW w:w="7263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Фотографии, схемы, планы помещений 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Default="00FE72D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4D28EC" w:rsidTr="00401AB2">
        <w:tc>
          <w:tcPr>
            <w:tcW w:w="10381" w:type="dxa"/>
            <w:gridSpan w:val="2"/>
            <w:shd w:val="clear" w:color="auto" w:fill="auto"/>
            <w:vAlign w:val="center"/>
          </w:tcPr>
          <w:p w:rsidR="004D28EC" w:rsidRPr="00FA1EE5" w:rsidRDefault="004D28EC">
            <w:pPr>
              <w:snapToGrid w:val="0"/>
              <w:rPr>
                <w:b/>
                <w:color w:val="000000"/>
                <w:sz w:val="20"/>
                <w:szCs w:val="20"/>
              </w:rPr>
            </w:pPr>
            <w:r w:rsidRPr="00FA1EE5">
              <w:rPr>
                <w:b/>
                <w:color w:val="000000"/>
                <w:sz w:val="20"/>
                <w:szCs w:val="20"/>
                <w:u w:val="single"/>
              </w:rPr>
              <w:t>Инженерные коммуникации</w:t>
            </w:r>
            <w:r w:rsidRPr="00FA1EE5">
              <w:rPr>
                <w:b/>
                <w:color w:val="000000"/>
                <w:sz w:val="20"/>
                <w:szCs w:val="20"/>
              </w:rPr>
              <w:t xml:space="preserve"> </w:t>
            </w:r>
          </w:p>
        </w:tc>
      </w:tr>
      <w:tr w:rsidR="004D28EC" w:rsidTr="00401AB2">
        <w:tc>
          <w:tcPr>
            <w:tcW w:w="7263" w:type="dxa"/>
            <w:shd w:val="clear" w:color="auto" w:fill="auto"/>
            <w:vAlign w:val="center"/>
          </w:tcPr>
          <w:p w:rsidR="004D28EC" w:rsidRPr="00FE72D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 w:rsidRPr="00FE72DC">
              <w:rPr>
                <w:color w:val="000000"/>
                <w:sz w:val="20"/>
                <w:szCs w:val="20"/>
              </w:rPr>
              <w:t>Водопровод (состояние, имеется, есть возможность подключения, расстояние до точки подключения)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Default="0042107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4D28EC" w:rsidTr="00401AB2">
        <w:tc>
          <w:tcPr>
            <w:tcW w:w="7263" w:type="dxa"/>
            <w:shd w:val="clear" w:color="auto" w:fill="auto"/>
            <w:vAlign w:val="center"/>
          </w:tcPr>
          <w:p w:rsidR="004D28EC" w:rsidRPr="00FE72D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 w:rsidRPr="00FE72DC">
              <w:rPr>
                <w:color w:val="000000"/>
                <w:sz w:val="20"/>
                <w:szCs w:val="20"/>
              </w:rPr>
              <w:t>Электроэнергия  (мощность в наличии, возможность подключения, расстояние до точки подключения)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Default="00FE72D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</w:t>
            </w:r>
            <w:r w:rsidR="00421076">
              <w:rPr>
                <w:color w:val="000000"/>
                <w:sz w:val="20"/>
                <w:szCs w:val="20"/>
              </w:rPr>
              <w:t>ощность в наличии до 10 МВт</w:t>
            </w:r>
          </w:p>
        </w:tc>
      </w:tr>
      <w:tr w:rsidR="004D28EC" w:rsidTr="00401AB2">
        <w:tc>
          <w:tcPr>
            <w:tcW w:w="7263" w:type="dxa"/>
            <w:shd w:val="clear" w:color="auto" w:fill="auto"/>
            <w:vAlign w:val="center"/>
          </w:tcPr>
          <w:p w:rsidR="004D28EC" w:rsidRPr="00FE72D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 w:rsidRPr="00FE72DC">
              <w:rPr>
                <w:color w:val="000000"/>
                <w:sz w:val="20"/>
                <w:szCs w:val="20"/>
              </w:rPr>
              <w:t>Отопление (состояние, имеется, есть возможность подключения, расстояние до точки подключения)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Default="00FE72DC" w:rsidP="00FE72D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</w:t>
            </w:r>
            <w:r w:rsidR="00421076">
              <w:rPr>
                <w:color w:val="000000"/>
                <w:sz w:val="20"/>
                <w:szCs w:val="20"/>
              </w:rPr>
              <w:t xml:space="preserve">сть возможность подключения, точка подключения </w:t>
            </w:r>
            <w:r>
              <w:rPr>
                <w:color w:val="000000"/>
                <w:sz w:val="20"/>
                <w:szCs w:val="20"/>
              </w:rPr>
              <w:t>в здании</w:t>
            </w:r>
          </w:p>
        </w:tc>
      </w:tr>
      <w:tr w:rsidR="004D28EC" w:rsidTr="00401AB2">
        <w:tc>
          <w:tcPr>
            <w:tcW w:w="7263" w:type="dxa"/>
            <w:shd w:val="clear" w:color="auto" w:fill="auto"/>
            <w:vAlign w:val="center"/>
          </w:tcPr>
          <w:p w:rsidR="004D28EC" w:rsidRPr="00FE72D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 w:rsidRPr="00FE72DC">
              <w:rPr>
                <w:color w:val="000000"/>
                <w:sz w:val="20"/>
                <w:szCs w:val="20"/>
              </w:rPr>
              <w:t>Газ (мощность в наличии, возможность подключения, расстояние до точки подключения)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Default="0042107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500м</w:t>
            </w:r>
          </w:p>
        </w:tc>
      </w:tr>
      <w:tr w:rsidR="004D28EC" w:rsidTr="00401AB2">
        <w:tc>
          <w:tcPr>
            <w:tcW w:w="7263" w:type="dxa"/>
            <w:shd w:val="clear" w:color="auto" w:fill="auto"/>
            <w:vAlign w:val="center"/>
          </w:tcPr>
          <w:p w:rsidR="004D28EC" w:rsidRPr="00FE72D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 w:rsidRPr="00FE72DC">
              <w:rPr>
                <w:color w:val="000000"/>
                <w:sz w:val="20"/>
                <w:szCs w:val="20"/>
              </w:rPr>
              <w:t>Канализация (состояние, имеется, есть возможность подключения, расстояние до точки подключения)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Default="0042107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4D28EC" w:rsidTr="00401AB2">
        <w:tc>
          <w:tcPr>
            <w:tcW w:w="10381" w:type="dxa"/>
            <w:gridSpan w:val="2"/>
            <w:shd w:val="clear" w:color="auto" w:fill="auto"/>
            <w:vAlign w:val="center"/>
          </w:tcPr>
          <w:p w:rsidR="004D28EC" w:rsidRPr="00FE72DC" w:rsidRDefault="004D28EC">
            <w:pPr>
              <w:snapToGrid w:val="0"/>
              <w:rPr>
                <w:b/>
                <w:color w:val="000000"/>
                <w:sz w:val="20"/>
                <w:szCs w:val="20"/>
              </w:rPr>
            </w:pPr>
            <w:r w:rsidRPr="00FE72DC">
              <w:rPr>
                <w:b/>
                <w:color w:val="000000"/>
                <w:sz w:val="20"/>
                <w:szCs w:val="20"/>
                <w:u w:val="single"/>
              </w:rPr>
              <w:t>Подъездные пути</w:t>
            </w:r>
            <w:r w:rsidRPr="00FE72DC">
              <w:rPr>
                <w:b/>
                <w:color w:val="000000"/>
                <w:sz w:val="20"/>
                <w:szCs w:val="20"/>
              </w:rPr>
              <w:t xml:space="preserve"> </w:t>
            </w:r>
          </w:p>
        </w:tc>
      </w:tr>
      <w:tr w:rsidR="004D28EC" w:rsidTr="00401AB2">
        <w:tc>
          <w:tcPr>
            <w:tcW w:w="7263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Наличие собственных подъездных путей (имеется дорога с асфальтовым или грунтовым покрытием, отсутствует) 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Default="0042107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 дорога с асфальтовым покрытием</w:t>
            </w:r>
          </w:p>
        </w:tc>
      </w:tr>
      <w:tr w:rsidR="004D28EC" w:rsidTr="00401AB2">
        <w:tc>
          <w:tcPr>
            <w:tcW w:w="7263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Наличие собственной ж/д ветки (имеется, отсутствует)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Default="0042107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4D28EC" w:rsidTr="00401AB2">
        <w:tc>
          <w:tcPr>
            <w:tcW w:w="7263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основных автомагистралей (</w:t>
            </w:r>
            <w:proofErr w:type="gramStart"/>
            <w:r>
              <w:rPr>
                <w:color w:val="000000"/>
                <w:sz w:val="20"/>
                <w:szCs w:val="20"/>
              </w:rPr>
              <w:t>км</w:t>
            </w:r>
            <w:proofErr w:type="gram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Default="0042107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 м</w:t>
            </w:r>
          </w:p>
        </w:tc>
      </w:tr>
      <w:tr w:rsidR="004D28EC" w:rsidTr="00401AB2">
        <w:trPr>
          <w:trHeight w:val="345"/>
        </w:trPr>
        <w:tc>
          <w:tcPr>
            <w:tcW w:w="7263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ж/д станции (</w:t>
            </w:r>
            <w:proofErr w:type="gramStart"/>
            <w:r>
              <w:rPr>
                <w:color w:val="000000"/>
                <w:sz w:val="20"/>
                <w:szCs w:val="20"/>
              </w:rPr>
              <w:t>км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) 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Default="0042107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 км</w:t>
            </w:r>
          </w:p>
        </w:tc>
      </w:tr>
      <w:tr w:rsidR="004D28EC" w:rsidTr="00401AB2">
        <w:trPr>
          <w:trHeight w:val="345"/>
        </w:trPr>
        <w:tc>
          <w:tcPr>
            <w:tcW w:w="7263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точки врезки ж/д путей (</w:t>
            </w:r>
            <w:proofErr w:type="gramStart"/>
            <w:r>
              <w:rPr>
                <w:color w:val="000000"/>
                <w:sz w:val="20"/>
                <w:szCs w:val="20"/>
              </w:rPr>
              <w:t>км</w:t>
            </w:r>
            <w:proofErr w:type="gram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Default="00421076" w:rsidP="00FE72D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400 м</w:t>
            </w:r>
          </w:p>
        </w:tc>
      </w:tr>
      <w:tr w:rsidR="004D28EC" w:rsidTr="00401AB2">
        <w:tc>
          <w:tcPr>
            <w:tcW w:w="7263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ближайшего жилья (</w:t>
            </w:r>
            <w:proofErr w:type="gramStart"/>
            <w:r>
              <w:rPr>
                <w:color w:val="000000"/>
                <w:sz w:val="20"/>
                <w:szCs w:val="20"/>
              </w:rPr>
              <w:t>км</w:t>
            </w:r>
            <w:proofErr w:type="gram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Default="00421076" w:rsidP="00FE72D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 м</w:t>
            </w:r>
          </w:p>
        </w:tc>
      </w:tr>
      <w:tr w:rsidR="004D28EC" w:rsidTr="00401AB2">
        <w:tc>
          <w:tcPr>
            <w:tcW w:w="7263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Возможность расширения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Default="00FE72D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</w:t>
            </w:r>
            <w:r w:rsidR="00421076">
              <w:rPr>
                <w:color w:val="000000"/>
                <w:sz w:val="20"/>
                <w:szCs w:val="20"/>
              </w:rPr>
              <w:t>меется</w:t>
            </w:r>
          </w:p>
        </w:tc>
      </w:tr>
      <w:tr w:rsidR="004D28EC" w:rsidTr="00401AB2">
        <w:tc>
          <w:tcPr>
            <w:tcW w:w="7263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Возможность обособления территории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Default="00FE72D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</w:t>
            </w:r>
            <w:r w:rsidR="00421076">
              <w:rPr>
                <w:color w:val="000000"/>
                <w:sz w:val="20"/>
                <w:szCs w:val="20"/>
              </w:rPr>
              <w:t>меется</w:t>
            </w:r>
          </w:p>
        </w:tc>
      </w:tr>
      <w:tr w:rsidR="004D28EC" w:rsidTr="00401AB2">
        <w:tc>
          <w:tcPr>
            <w:tcW w:w="10381" w:type="dxa"/>
            <w:gridSpan w:val="2"/>
            <w:shd w:val="clear" w:color="auto" w:fill="auto"/>
            <w:vAlign w:val="center"/>
          </w:tcPr>
          <w:p w:rsidR="004D28EC" w:rsidRPr="00FE72DC" w:rsidRDefault="004D28EC">
            <w:pPr>
              <w:snapToGrid w:val="0"/>
              <w:rPr>
                <w:b/>
                <w:color w:val="000000"/>
                <w:sz w:val="20"/>
                <w:szCs w:val="20"/>
              </w:rPr>
            </w:pPr>
            <w:r w:rsidRPr="00FE72DC">
              <w:rPr>
                <w:b/>
                <w:color w:val="000000"/>
                <w:sz w:val="20"/>
                <w:szCs w:val="20"/>
                <w:u w:val="single"/>
              </w:rPr>
              <w:t>Юридическая документация</w:t>
            </w:r>
            <w:r w:rsidRPr="00FE72DC">
              <w:rPr>
                <w:b/>
                <w:color w:val="000000"/>
                <w:sz w:val="20"/>
                <w:szCs w:val="20"/>
              </w:rPr>
              <w:t xml:space="preserve"> </w:t>
            </w:r>
          </w:p>
        </w:tc>
      </w:tr>
      <w:tr w:rsidR="004D28EC" w:rsidTr="00401AB2">
        <w:tc>
          <w:tcPr>
            <w:tcW w:w="7263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Вид права на объект и наличие правоустанавливающей документации на земельный участок под объектом (желательно приложить  выписки  из  ГЗК, либо КПТ)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</w:p>
        </w:tc>
      </w:tr>
      <w:tr w:rsidR="004D28EC" w:rsidTr="00401AB2">
        <w:tc>
          <w:tcPr>
            <w:tcW w:w="7263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Кадастровая стоимость земельного участка, на котором находится объект (руб.)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Default="00514E58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13504530, 62- общая кадастровая стоимость</w:t>
            </w:r>
            <w:r w:rsidR="00FE72DC">
              <w:rPr>
                <w:color w:val="000000"/>
                <w:sz w:val="20"/>
                <w:szCs w:val="20"/>
              </w:rPr>
              <w:t xml:space="preserve"> («</w:t>
            </w:r>
            <w:proofErr w:type="spellStart"/>
            <w:r w:rsidR="00FE72DC">
              <w:rPr>
                <w:color w:val="000000"/>
                <w:sz w:val="20"/>
                <w:szCs w:val="20"/>
              </w:rPr>
              <w:t>БизнесДивелепмент</w:t>
            </w:r>
            <w:proofErr w:type="spellEnd"/>
            <w:r w:rsidR="00FE72DC">
              <w:rPr>
                <w:color w:val="000000"/>
                <w:sz w:val="20"/>
                <w:szCs w:val="20"/>
              </w:rPr>
              <w:t xml:space="preserve">» </w:t>
            </w:r>
            <w:r>
              <w:rPr>
                <w:color w:val="000000"/>
                <w:sz w:val="20"/>
                <w:szCs w:val="20"/>
              </w:rPr>
              <w:t>доля в этом земельном участке)</w:t>
            </w:r>
          </w:p>
        </w:tc>
      </w:tr>
      <w:tr w:rsidR="004D28EC" w:rsidTr="00401AB2">
        <w:tc>
          <w:tcPr>
            <w:tcW w:w="7263" w:type="dxa"/>
            <w:shd w:val="clear" w:color="auto" w:fill="auto"/>
            <w:vAlign w:val="center"/>
          </w:tcPr>
          <w:p w:rsidR="004D28EC" w:rsidRPr="00FE72D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 w:rsidRPr="00FE72DC">
              <w:rPr>
                <w:color w:val="000000"/>
                <w:sz w:val="20"/>
                <w:szCs w:val="20"/>
              </w:rPr>
              <w:t>Предлагаемые формы реализации (форма участия)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Default="0042107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продажа</w:t>
            </w:r>
          </w:p>
        </w:tc>
      </w:tr>
      <w:tr w:rsidR="004D28EC" w:rsidTr="00401AB2">
        <w:tc>
          <w:tcPr>
            <w:tcW w:w="7263" w:type="dxa"/>
            <w:shd w:val="clear" w:color="auto" w:fill="auto"/>
            <w:vAlign w:val="center"/>
          </w:tcPr>
          <w:p w:rsidR="004D28EC" w:rsidRPr="00FE72D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 w:rsidRPr="00FE72DC">
              <w:rPr>
                <w:color w:val="000000"/>
                <w:sz w:val="20"/>
                <w:szCs w:val="20"/>
              </w:rPr>
              <w:t>Процент готовности к реализации (состояние объекта)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Default="002655A4">
            <w:pPr>
              <w:snapToGrid w:val="0"/>
              <w:rPr>
                <w:color w:val="000000"/>
                <w:sz w:val="20"/>
                <w:szCs w:val="20"/>
              </w:rPr>
            </w:pPr>
            <w:r w:rsidRPr="002655A4">
              <w:rPr>
                <w:sz w:val="20"/>
                <w:szCs w:val="20"/>
                <w:highlight w:val="yellow"/>
              </w:rPr>
              <w:t>Готов к эксплуатации</w:t>
            </w:r>
          </w:p>
        </w:tc>
      </w:tr>
      <w:tr w:rsidR="004D28EC" w:rsidTr="00401AB2">
        <w:tc>
          <w:tcPr>
            <w:tcW w:w="7263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Дополнительные сведения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Pr="006B52FA" w:rsidRDefault="006B52FA" w:rsidP="006B52FA">
            <w:pPr>
              <w:snapToGrid w:val="0"/>
              <w:rPr>
                <w:color w:val="000000"/>
                <w:sz w:val="20"/>
                <w:szCs w:val="20"/>
                <w:highlight w:val="yellow"/>
              </w:rPr>
            </w:pPr>
            <w:r w:rsidRPr="006B52FA">
              <w:rPr>
                <w:color w:val="000000"/>
                <w:sz w:val="20"/>
                <w:szCs w:val="20"/>
                <w:highlight w:val="yellow"/>
              </w:rPr>
              <w:t>высота потолков – 5 м.</w:t>
            </w:r>
            <w:r>
              <w:rPr>
                <w:color w:val="000000"/>
                <w:sz w:val="20"/>
                <w:szCs w:val="20"/>
                <w:highlight w:val="yellow"/>
              </w:rPr>
              <w:t xml:space="preserve"> </w:t>
            </w:r>
            <w:r w:rsidRPr="006B52FA">
              <w:rPr>
                <w:color w:val="000000"/>
                <w:sz w:val="20"/>
                <w:szCs w:val="20"/>
                <w:highlight w:val="yellow"/>
              </w:rPr>
              <w:t>Произведен ремонт крыши, производится установка новых окон ПВХ</w:t>
            </w:r>
          </w:p>
        </w:tc>
      </w:tr>
      <w:tr w:rsidR="004D28EC" w:rsidTr="00401AB2">
        <w:tc>
          <w:tcPr>
            <w:tcW w:w="7263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Дата подготовки сведений 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D28EC" w:rsidRDefault="00421076" w:rsidP="006B52FA">
            <w:pPr>
              <w:snapToGrid w:val="0"/>
              <w:rPr>
                <w:color w:val="000000"/>
                <w:sz w:val="20"/>
                <w:szCs w:val="20"/>
              </w:rPr>
            </w:pPr>
            <w:r w:rsidRPr="006B52FA">
              <w:rPr>
                <w:color w:val="000000"/>
                <w:sz w:val="20"/>
                <w:szCs w:val="20"/>
                <w:highlight w:val="yellow"/>
              </w:rPr>
              <w:t>20</w:t>
            </w:r>
            <w:r w:rsidR="006B52FA" w:rsidRPr="006B52FA">
              <w:rPr>
                <w:color w:val="000000"/>
                <w:sz w:val="20"/>
                <w:szCs w:val="20"/>
                <w:highlight w:val="yellow"/>
              </w:rPr>
              <w:t>24</w:t>
            </w:r>
            <w:r w:rsidR="00FA1EE5" w:rsidRPr="006B52FA">
              <w:rPr>
                <w:color w:val="000000"/>
                <w:sz w:val="20"/>
                <w:szCs w:val="20"/>
                <w:highlight w:val="yellow"/>
              </w:rPr>
              <w:t>г</w:t>
            </w:r>
            <w:r w:rsidR="00FA1EE5">
              <w:rPr>
                <w:color w:val="000000"/>
                <w:sz w:val="20"/>
                <w:szCs w:val="20"/>
              </w:rPr>
              <w:t>.</w:t>
            </w:r>
          </w:p>
        </w:tc>
      </w:tr>
    </w:tbl>
    <w:p w:rsidR="00EA5415" w:rsidRDefault="00EA5415" w:rsidP="008038E7">
      <w:pPr>
        <w:spacing w:before="280" w:after="280"/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Приложение к</w:t>
      </w:r>
      <w:r w:rsidR="00E042CF">
        <w:rPr>
          <w:sz w:val="20"/>
          <w:szCs w:val="20"/>
        </w:rPr>
        <w:t xml:space="preserve"> паспорту «коричневой» площадки</w:t>
      </w:r>
    </w:p>
    <w:p w:rsidR="002731B3" w:rsidRDefault="002731B3" w:rsidP="003911F1">
      <w:pPr>
        <w:spacing w:before="280" w:after="280"/>
        <w:jc w:val="center"/>
      </w:pPr>
    </w:p>
    <w:p w:rsidR="00E042CF" w:rsidRDefault="00EA5415" w:rsidP="003911F1">
      <w:pPr>
        <w:spacing w:before="280" w:after="280"/>
        <w:jc w:val="center"/>
      </w:pPr>
      <w:r w:rsidRPr="009F6D57">
        <w:t xml:space="preserve">Карта (схема) расположения </w:t>
      </w:r>
      <w:r>
        <w:t>объекта</w:t>
      </w:r>
    </w:p>
    <w:p w:rsidR="00C55927" w:rsidRDefault="00421076" w:rsidP="003911F1">
      <w:pPr>
        <w:spacing w:before="280" w:after="280"/>
        <w:jc w:val="center"/>
      </w:pPr>
      <w:r>
        <w:rPr>
          <w:noProof/>
          <w:lang w:eastAsia="ru-RU"/>
        </w:rPr>
        <w:drawing>
          <wp:inline distT="0" distB="0" distL="0" distR="0">
            <wp:extent cx="5934075" cy="3914775"/>
            <wp:effectExtent l="19050" t="0" r="9525" b="0"/>
            <wp:docPr id="3" name="Рисунок 3" descr="C:\Users\Юлия\Desktop\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е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76" w:rsidRDefault="00421076" w:rsidP="00E042CF"/>
    <w:p w:rsidR="000D73F9" w:rsidRDefault="00EA5415" w:rsidP="005A71AD">
      <w:pPr>
        <w:jc w:val="center"/>
      </w:pPr>
      <w:bookmarkStart w:id="0" w:name="_GoBack"/>
      <w:bookmarkEnd w:id="0"/>
      <w:r>
        <w:t>Фотография объекта</w:t>
      </w:r>
    </w:p>
    <w:p w:rsidR="006953FB" w:rsidRDefault="006953FB" w:rsidP="005A71AD">
      <w:pPr>
        <w:jc w:val="center"/>
      </w:pPr>
    </w:p>
    <w:p w:rsidR="006953FB" w:rsidRDefault="006953FB" w:rsidP="005A71AD">
      <w:pPr>
        <w:jc w:val="center"/>
      </w:pPr>
    </w:p>
    <w:p w:rsidR="006953FB" w:rsidRDefault="006953FB" w:rsidP="005A71AD">
      <w:pPr>
        <w:jc w:val="center"/>
      </w:pPr>
      <w:r>
        <w:rPr>
          <w:noProof/>
          <w:lang w:eastAsia="ru-RU"/>
        </w:rPr>
        <w:drawing>
          <wp:inline distT="0" distB="0" distL="0" distR="0" wp14:anchorId="0E5BE1D1" wp14:editId="75F2C326">
            <wp:extent cx="5940425" cy="3341489"/>
            <wp:effectExtent l="0" t="0" r="0" b="0"/>
            <wp:docPr id="10" name="Рисунок 10" descr="https://20.img.avito.st/image/1/1.kTQW4ba5Pd0gVr_QOMvbGDRDP9uoQL_LIE0_36RUOd8.LPko_HsQo-wT9YkEjfEIvDgBAOXYwzvQj6Aa8bizw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20.img.avito.st/image/1/1.kTQW4ba5Pd0gVr_QOMvbGDRDP9uoQL_LIE0_36RUOd8.LPko_HsQo-wT9YkEjfEIvDgBAOXYwzvQj6Aa8bizwM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3F9" w:rsidRDefault="000D73F9" w:rsidP="005A71AD">
      <w:pPr>
        <w:jc w:val="center"/>
      </w:pPr>
    </w:p>
    <w:p w:rsidR="000D73F9" w:rsidRDefault="000D73F9" w:rsidP="0077407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F578E48" wp14:editId="5CFA63A7">
            <wp:extent cx="5921957" cy="3162300"/>
            <wp:effectExtent l="0" t="0" r="0" b="0"/>
            <wp:docPr id="4" name="Рисунок 4" descr="C:\Users\Юлия\Desktop\Фабрика2\P5210124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Фабрика2\P5210124 cop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t="10270"/>
                    <a:stretch/>
                  </pic:blipFill>
                  <pic:spPr bwMode="auto">
                    <a:xfrm>
                      <a:off x="0" y="0"/>
                      <a:ext cx="5935820" cy="316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73F9" w:rsidRDefault="006953FB" w:rsidP="005A71AD">
      <w:pPr>
        <w:jc w:val="center"/>
      </w:pPr>
      <w:r>
        <w:rPr>
          <w:noProof/>
          <w:lang w:eastAsia="ru-RU"/>
        </w:rPr>
        <w:drawing>
          <wp:inline distT="0" distB="0" distL="0" distR="0" wp14:anchorId="583D8C1C" wp14:editId="6C821BC0">
            <wp:extent cx="5940425" cy="2806851"/>
            <wp:effectExtent l="0" t="0" r="0" b="0"/>
            <wp:docPr id="2" name="Рисунок 2" descr="https://60.img.avito.st/image/1/1.NRJQu7a5mftmDBv2Np8rByIZm_3uGhvtZheb-eIOnfk.TCGv6lezcm5Naq1aBcc8tw8qdB_pHqUG_7vaO1M70z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60.img.avito.st/image/1/1.NRJQu7a5mftmDBv2Np8rByIZm_3uGhvtZheb-eIOnfk.TCGv6lezcm5Naq1aBcc8tw8qdB_pHqUG_7vaO1M70z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1AD" w:rsidRDefault="00774071" w:rsidP="005A71AD">
      <w:pPr>
        <w:jc w:val="center"/>
      </w:pPr>
      <w:r>
        <w:rPr>
          <w:noProof/>
          <w:lang w:eastAsia="ru-RU"/>
        </w:rPr>
        <w:drawing>
          <wp:inline distT="0" distB="0" distL="0" distR="0" wp14:anchorId="6AD88CD1" wp14:editId="109F19C0">
            <wp:extent cx="5924550" cy="3429000"/>
            <wp:effectExtent l="0" t="0" r="0" b="0"/>
            <wp:docPr id="11" name="Рисунок 11" descr="C:\Users\Юлия\Desktop\Фабрика2\P521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Desktop\Фабрика2\P52101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t="7087" b="13177"/>
                    <a:stretch/>
                  </pic:blipFill>
                  <pic:spPr bwMode="auto">
                    <a:xfrm>
                      <a:off x="0" y="0"/>
                      <a:ext cx="5921011" cy="342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FFF" w:rsidRDefault="006953FB" w:rsidP="005A71A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4A8A2A4" wp14:editId="24741F8F">
            <wp:extent cx="5924397" cy="3162300"/>
            <wp:effectExtent l="0" t="0" r="0" b="0"/>
            <wp:docPr id="8" name="Рисунок 8" descr="https://10.img.avito.st/image/1/1.GpX3N7a5tnzBgDRxz3NCpf6VtHpJljRqwZu0fkWCsn4.Z9_WcqMnShwCksnXNqvJzj5ipNRmeCpYLEuXAhyDWR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0.img.avito.st/image/1/1.GpX3N7a5tnzBgDRxz3NCpf6VtHpJljRqwZu0fkWCsn4.Z9_WcqMnShwCksnXNqvJzj5ipNRmeCpYLEuXAhyDWR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3FB" w:rsidRDefault="006953FB" w:rsidP="005A71AD">
      <w:pPr>
        <w:jc w:val="center"/>
      </w:pPr>
      <w:r>
        <w:rPr>
          <w:noProof/>
          <w:lang w:eastAsia="ru-RU"/>
        </w:rPr>
        <w:drawing>
          <wp:inline distT="0" distB="0" distL="0" distR="0" wp14:anchorId="346E1E09" wp14:editId="7F8320E6">
            <wp:extent cx="5924397" cy="3009900"/>
            <wp:effectExtent l="0" t="0" r="0" b="0"/>
            <wp:docPr id="9" name="Рисунок 9" descr="https://20.img.avito.st/image/1/1.nI6pK7a5MGefnLJqnXXEvqCJMmEXirJxn4cyZRueNGU.VXtUoXDeZtRQPGJ_7otF8Ybq4pyFqXZimwW78DFC2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20.img.avito.st/image/1/1.nI6pK7a5MGefnLJqnXXEvqCJMmEXirJxn4cyZRueNGU.VXtUoXDeZtRQPGJ_7otF8Ybq4pyFqXZimwW78DFC2f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51C" w:rsidRDefault="00EA5FFF" w:rsidP="0009151C">
      <w:r>
        <w:rPr>
          <w:noProof/>
          <w:lang w:eastAsia="ru-RU"/>
        </w:rPr>
        <w:drawing>
          <wp:inline distT="0" distB="0" distL="0" distR="0" wp14:anchorId="3509B61B" wp14:editId="4319985F">
            <wp:extent cx="5940425" cy="3341489"/>
            <wp:effectExtent l="0" t="0" r="0" b="0"/>
            <wp:docPr id="1" name="Рисунок 1" descr="https://50.img.avito.st/image/1/1.yrqdYra6ZlOr1eRehUW4z3XBYFkpQXDRJMFkVT3HZA.GJjpeOtpqxmFuiJ2B2nF-uDXwpWn6Sa3XDuxe3KIs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50.img.avito.st/image/1/1.yrqdYra6ZlOr1eRehUW4z3XBYFkpQXDRJMFkVT3HZA.GJjpeOtpqxmFuiJ2B2nF-uDXwpWn6Sa3XDuxe3KIsL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151C" w:rsidSect="001E1095">
      <w:pgSz w:w="11906" w:h="16838"/>
      <w:pgMar w:top="709" w:right="850" w:bottom="85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2"/>
  </w:compat>
  <w:rsids>
    <w:rsidRoot w:val="00FF166F"/>
    <w:rsid w:val="0009151C"/>
    <w:rsid w:val="000D73F9"/>
    <w:rsid w:val="001E1095"/>
    <w:rsid w:val="00235323"/>
    <w:rsid w:val="002655A4"/>
    <w:rsid w:val="002731B3"/>
    <w:rsid w:val="003911F1"/>
    <w:rsid w:val="003A16C8"/>
    <w:rsid w:val="003B37FF"/>
    <w:rsid w:val="00401AB2"/>
    <w:rsid w:val="00421076"/>
    <w:rsid w:val="004C240E"/>
    <w:rsid w:val="004D28EC"/>
    <w:rsid w:val="00514E58"/>
    <w:rsid w:val="005231FC"/>
    <w:rsid w:val="005A71AD"/>
    <w:rsid w:val="005F4635"/>
    <w:rsid w:val="006879CF"/>
    <w:rsid w:val="006953FB"/>
    <w:rsid w:val="006B52FA"/>
    <w:rsid w:val="00774071"/>
    <w:rsid w:val="00777FC6"/>
    <w:rsid w:val="00780FD8"/>
    <w:rsid w:val="008038E7"/>
    <w:rsid w:val="0091498A"/>
    <w:rsid w:val="00961E76"/>
    <w:rsid w:val="00B821C3"/>
    <w:rsid w:val="00B82E00"/>
    <w:rsid w:val="00BC3A03"/>
    <w:rsid w:val="00C55927"/>
    <w:rsid w:val="00D4351F"/>
    <w:rsid w:val="00DC3B9D"/>
    <w:rsid w:val="00DD1AA2"/>
    <w:rsid w:val="00E042CF"/>
    <w:rsid w:val="00EA5415"/>
    <w:rsid w:val="00EA5FFF"/>
    <w:rsid w:val="00ED64C2"/>
    <w:rsid w:val="00F0463A"/>
    <w:rsid w:val="00F229F4"/>
    <w:rsid w:val="00FA1EE5"/>
    <w:rsid w:val="00FA4C99"/>
    <w:rsid w:val="00FE40BD"/>
    <w:rsid w:val="00FE72DC"/>
    <w:rsid w:val="00FF1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A16C8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3A16C8"/>
  </w:style>
  <w:style w:type="character" w:customStyle="1" w:styleId="1">
    <w:name w:val="Основной шрифт абзаца1"/>
    <w:rsid w:val="003A16C8"/>
  </w:style>
  <w:style w:type="paragraph" w:customStyle="1" w:styleId="a3">
    <w:name w:val="Заголовок"/>
    <w:basedOn w:val="a"/>
    <w:next w:val="a4"/>
    <w:rsid w:val="003A16C8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4">
    <w:name w:val="Body Text"/>
    <w:basedOn w:val="a"/>
    <w:rsid w:val="003A16C8"/>
    <w:pPr>
      <w:spacing w:after="120"/>
    </w:pPr>
  </w:style>
  <w:style w:type="paragraph" w:styleId="a5">
    <w:name w:val="List"/>
    <w:basedOn w:val="a4"/>
    <w:rsid w:val="003A16C8"/>
    <w:rPr>
      <w:rFonts w:cs="Mangal"/>
    </w:rPr>
  </w:style>
  <w:style w:type="paragraph" w:customStyle="1" w:styleId="10">
    <w:name w:val="Название1"/>
    <w:basedOn w:val="a"/>
    <w:rsid w:val="003A16C8"/>
    <w:pPr>
      <w:suppressLineNumbers/>
      <w:spacing w:before="120" w:after="120"/>
    </w:pPr>
    <w:rPr>
      <w:rFonts w:cs="Mangal"/>
      <w:i/>
      <w:iCs/>
    </w:rPr>
  </w:style>
  <w:style w:type="paragraph" w:customStyle="1" w:styleId="11">
    <w:name w:val="Указатель1"/>
    <w:basedOn w:val="a"/>
    <w:rsid w:val="003A16C8"/>
    <w:pPr>
      <w:suppressLineNumbers/>
    </w:pPr>
    <w:rPr>
      <w:rFonts w:cs="Mangal"/>
    </w:rPr>
  </w:style>
  <w:style w:type="paragraph" w:customStyle="1" w:styleId="12">
    <w:name w:val="Знак1 Знак Знак Знак Знак Знак Знак"/>
    <w:basedOn w:val="a"/>
    <w:rsid w:val="003A16C8"/>
    <w:pPr>
      <w:spacing w:after="160" w:line="240" w:lineRule="exact"/>
    </w:pPr>
    <w:rPr>
      <w:rFonts w:ascii="Verdana" w:hAnsi="Verdana"/>
      <w:lang w:val="en-US"/>
    </w:rPr>
  </w:style>
  <w:style w:type="paragraph" w:customStyle="1" w:styleId="a6">
    <w:name w:val="Содержимое таблицы"/>
    <w:basedOn w:val="a"/>
    <w:rsid w:val="003A16C8"/>
    <w:pPr>
      <w:suppressLineNumbers/>
    </w:pPr>
  </w:style>
  <w:style w:type="paragraph" w:customStyle="1" w:styleId="a7">
    <w:name w:val="Заголовок таблицы"/>
    <w:basedOn w:val="a6"/>
    <w:rsid w:val="003A16C8"/>
    <w:pPr>
      <w:jc w:val="center"/>
    </w:pPr>
    <w:rPr>
      <w:b/>
      <w:bCs/>
    </w:rPr>
  </w:style>
  <w:style w:type="character" w:styleId="a8">
    <w:name w:val="Hyperlink"/>
    <w:rsid w:val="00C55927"/>
    <w:rPr>
      <w:color w:val="0000FF"/>
      <w:u w:val="single"/>
    </w:rPr>
  </w:style>
  <w:style w:type="paragraph" w:styleId="a9">
    <w:name w:val="Balloon Text"/>
    <w:basedOn w:val="a"/>
    <w:link w:val="aa"/>
    <w:rsid w:val="00514E5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514E58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434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88615E-18BA-4FD7-957E-A4EB80014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399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Здание бывшей муниципальной Казаркинской общеобразовательной школы</vt:lpstr>
    </vt:vector>
  </TitlesOfParts>
  <Company>home</Company>
  <LinksUpToDate>false</LinksUpToDate>
  <CharactersWithSpaces>2674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Здание бывшей муниципальной Казаркинской общеобразовательной школы</dc:title>
  <dc:creator>timofeeva</dc:creator>
  <cp:lastModifiedBy>Anastasia</cp:lastModifiedBy>
  <cp:revision>27</cp:revision>
  <cp:lastPrinted>2019-02-14T10:47:00Z</cp:lastPrinted>
  <dcterms:created xsi:type="dcterms:W3CDTF">2019-03-28T12:59:00Z</dcterms:created>
  <dcterms:modified xsi:type="dcterms:W3CDTF">2024-05-28T14:03:00Z</dcterms:modified>
</cp:coreProperties>
</file>