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27823" w:rsidRDefault="00C74C54">
      <w:pPr>
        <w:pStyle w:val="p1"/>
        <w:spacing w:before="0" w:after="0" w:line="240" w:lineRule="atLeast"/>
        <w:jc w:val="center"/>
      </w:pPr>
      <w:bookmarkStart w:id="0" w:name="_GoBack"/>
      <w:bookmarkEnd w:id="0"/>
      <w:r>
        <w:rPr>
          <w:rStyle w:val="s1"/>
          <w:b/>
        </w:rPr>
        <w:t xml:space="preserve">ПРОТОКОЛ № </w:t>
      </w:r>
      <w:r w:rsidR="008222E7">
        <w:rPr>
          <w:rStyle w:val="s1"/>
          <w:b/>
        </w:rPr>
        <w:t>4</w:t>
      </w:r>
    </w:p>
    <w:p w:rsidR="00127823" w:rsidRDefault="00127823">
      <w:pPr>
        <w:pStyle w:val="p1"/>
        <w:spacing w:before="0" w:after="0" w:line="240" w:lineRule="atLeast"/>
        <w:jc w:val="center"/>
      </w:pPr>
    </w:p>
    <w:p w:rsidR="00127823" w:rsidRDefault="00127823" w:rsidP="00F97E3E">
      <w:pPr>
        <w:spacing w:after="0" w:line="240" w:lineRule="atLeast"/>
        <w:jc w:val="center"/>
      </w:pPr>
      <w:r>
        <w:rPr>
          <w:rStyle w:val="s1"/>
          <w:rFonts w:ascii="Times New Roman" w:hAnsi="Times New Roman"/>
          <w:b/>
          <w:sz w:val="24"/>
          <w:szCs w:val="24"/>
        </w:rPr>
        <w:t>публичных слушаний, общественных обсуждений</w:t>
      </w:r>
      <w:r>
        <w:rPr>
          <w:rFonts w:ascii="Times New Roman" w:hAnsi="Times New Roman"/>
          <w:b/>
          <w:sz w:val="24"/>
          <w:szCs w:val="24"/>
        </w:rPr>
        <w:t xml:space="preserve"> по проекту </w:t>
      </w:r>
      <w:r>
        <w:rPr>
          <w:rFonts w:ascii="Times New Roman" w:eastAsia="Times New Roman" w:hAnsi="Times New Roman"/>
          <w:b/>
          <w:sz w:val="24"/>
          <w:szCs w:val="24"/>
        </w:rPr>
        <w:t>актуализации схемы теплоснабжения Фурмановского городского поселения.</w:t>
      </w:r>
    </w:p>
    <w:p w:rsidR="00127823" w:rsidRDefault="00127823">
      <w:pPr>
        <w:pStyle w:val="p2"/>
        <w:spacing w:before="0" w:after="0" w:line="240" w:lineRule="atLeast"/>
        <w:jc w:val="center"/>
      </w:pPr>
    </w:p>
    <w:p w:rsidR="00157565" w:rsidRDefault="00157565">
      <w:pPr>
        <w:pStyle w:val="p2"/>
        <w:spacing w:before="0" w:after="0" w:line="240" w:lineRule="atLeast"/>
        <w:jc w:val="center"/>
      </w:pPr>
    </w:p>
    <w:p w:rsidR="00127823" w:rsidRDefault="00127823">
      <w:pPr>
        <w:pStyle w:val="p2"/>
        <w:spacing w:before="0" w:after="0" w:line="240" w:lineRule="atLeast"/>
        <w:jc w:val="center"/>
      </w:pPr>
      <w:r>
        <w:rPr>
          <w:rStyle w:val="s1"/>
          <w:b/>
        </w:rPr>
        <w:t xml:space="preserve">г. Фурманов                                                                                                         </w:t>
      </w:r>
      <w:r w:rsidR="001E73AD">
        <w:rPr>
          <w:rStyle w:val="s1"/>
          <w:b/>
        </w:rPr>
        <w:t xml:space="preserve">            2</w:t>
      </w:r>
      <w:r w:rsidR="008222E7">
        <w:rPr>
          <w:rStyle w:val="s1"/>
          <w:b/>
        </w:rPr>
        <w:t>8</w:t>
      </w:r>
      <w:r w:rsidR="001E73AD">
        <w:rPr>
          <w:rStyle w:val="s1"/>
          <w:b/>
        </w:rPr>
        <w:t>.06.202</w:t>
      </w:r>
      <w:r w:rsidR="008222E7">
        <w:rPr>
          <w:rStyle w:val="s1"/>
          <w:b/>
        </w:rPr>
        <w:t>3</w:t>
      </w:r>
    </w:p>
    <w:p w:rsidR="00127823" w:rsidRDefault="00127823">
      <w:pPr>
        <w:pStyle w:val="p2"/>
        <w:spacing w:before="0" w:after="0" w:line="240" w:lineRule="atLeast"/>
        <w:jc w:val="both"/>
      </w:pPr>
    </w:p>
    <w:p w:rsidR="00127823" w:rsidRDefault="00127823">
      <w:pPr>
        <w:pStyle w:val="p4"/>
        <w:spacing w:before="0" w:after="0" w:line="240" w:lineRule="atLeast"/>
        <w:jc w:val="both"/>
        <w:rPr>
          <w:rStyle w:val="s3"/>
          <w:b/>
        </w:rPr>
      </w:pPr>
      <w:r>
        <w:rPr>
          <w:rStyle w:val="s3"/>
          <w:b/>
        </w:rPr>
        <w:t>Место проведения:</w:t>
      </w:r>
      <w:r>
        <w:t xml:space="preserve"> Ивановская область, г. Фурманов, ул. Социалистическая, д. 15, актовый зал администрации Фурмановского муниципального района.</w:t>
      </w:r>
    </w:p>
    <w:p w:rsidR="00127823" w:rsidRDefault="00127823">
      <w:pPr>
        <w:pStyle w:val="p4"/>
        <w:spacing w:before="0" w:after="0" w:line="240" w:lineRule="atLeast"/>
        <w:jc w:val="both"/>
        <w:rPr>
          <w:rStyle w:val="s3"/>
          <w:b/>
        </w:rPr>
      </w:pPr>
      <w:r>
        <w:rPr>
          <w:rStyle w:val="s3"/>
          <w:b/>
        </w:rPr>
        <w:t>Время проведения:</w:t>
      </w:r>
      <w:r w:rsidR="001E73AD">
        <w:rPr>
          <w:rStyle w:val="s3"/>
        </w:rPr>
        <w:t xml:space="preserve"> 1</w:t>
      </w:r>
      <w:r w:rsidR="008222E7">
        <w:rPr>
          <w:rStyle w:val="s3"/>
        </w:rPr>
        <w:t>1</w:t>
      </w:r>
      <w:r>
        <w:rPr>
          <w:rStyle w:val="s3"/>
        </w:rPr>
        <w:t>:00 ч.</w:t>
      </w:r>
    </w:p>
    <w:p w:rsidR="00127823" w:rsidRDefault="00127823">
      <w:pPr>
        <w:pStyle w:val="p4"/>
        <w:spacing w:before="0" w:after="0" w:line="240" w:lineRule="atLeast"/>
        <w:jc w:val="both"/>
      </w:pPr>
      <w:r>
        <w:rPr>
          <w:rStyle w:val="s3"/>
          <w:b/>
        </w:rPr>
        <w:t>Время регистрации:</w:t>
      </w:r>
      <w:r w:rsidR="001E73AD">
        <w:rPr>
          <w:rStyle w:val="s3"/>
        </w:rPr>
        <w:t xml:space="preserve"> 1</w:t>
      </w:r>
      <w:r w:rsidR="008222E7">
        <w:rPr>
          <w:rStyle w:val="s3"/>
        </w:rPr>
        <w:t>0</w:t>
      </w:r>
      <w:r w:rsidR="001E73AD">
        <w:rPr>
          <w:rStyle w:val="s3"/>
        </w:rPr>
        <w:t>:30 – 1</w:t>
      </w:r>
      <w:r w:rsidR="008222E7">
        <w:rPr>
          <w:rStyle w:val="s3"/>
        </w:rPr>
        <w:t>0</w:t>
      </w:r>
      <w:r>
        <w:rPr>
          <w:rStyle w:val="s3"/>
        </w:rPr>
        <w:t>:55.</w:t>
      </w:r>
    </w:p>
    <w:p w:rsidR="00127823" w:rsidRDefault="008545A2">
      <w:pPr>
        <w:pStyle w:val="p4"/>
        <w:spacing w:before="0" w:after="0" w:line="240" w:lineRule="atLeast"/>
        <w:jc w:val="both"/>
      </w:pPr>
      <w:r>
        <w:t xml:space="preserve">Зарегистрировано: </w:t>
      </w:r>
      <w:r w:rsidRPr="008545A2">
        <w:t>28</w:t>
      </w:r>
      <w:r w:rsidR="00127823">
        <w:t xml:space="preserve"> человек, в том числе:</w:t>
      </w:r>
    </w:p>
    <w:p w:rsidR="00157565" w:rsidRDefault="00157565" w:rsidP="00157565">
      <w:pPr>
        <w:pStyle w:val="p4"/>
        <w:numPr>
          <w:ilvl w:val="1"/>
          <w:numId w:val="2"/>
        </w:numPr>
        <w:spacing w:before="0" w:after="0" w:line="240" w:lineRule="atLeast"/>
        <w:ind w:left="709" w:hanging="283"/>
        <w:jc w:val="both"/>
      </w:pPr>
      <w:r>
        <w:t>23 человека жители Фурмановского муниципального района</w:t>
      </w:r>
    </w:p>
    <w:p w:rsidR="00127823" w:rsidRPr="00157565" w:rsidRDefault="00157565" w:rsidP="00157565">
      <w:pPr>
        <w:pStyle w:val="p4"/>
        <w:numPr>
          <w:ilvl w:val="1"/>
          <w:numId w:val="2"/>
        </w:numPr>
        <w:spacing w:before="0" w:after="0" w:line="240" w:lineRule="atLeast"/>
        <w:ind w:left="709" w:hanging="283"/>
        <w:jc w:val="both"/>
        <w:rPr>
          <w:rStyle w:val="s3"/>
        </w:rPr>
      </w:pPr>
      <w:r>
        <w:t xml:space="preserve">3 человека члены Оргкомитета подготовки и проведения публичных слушаний </w:t>
      </w:r>
      <w:r w:rsidR="00127823">
        <w:t>по проекту актуализации схемы теплоснабжения Фурмановского городского поселения.</w:t>
      </w:r>
    </w:p>
    <w:p w:rsidR="00127823" w:rsidRDefault="00127823">
      <w:pPr>
        <w:pStyle w:val="p4"/>
        <w:spacing w:before="0" w:after="0" w:line="240" w:lineRule="atLeast"/>
        <w:jc w:val="both"/>
        <w:rPr>
          <w:b/>
        </w:rPr>
      </w:pPr>
      <w:r>
        <w:rPr>
          <w:rStyle w:val="s3"/>
          <w:b/>
        </w:rPr>
        <w:t>Ведущий публичных слушаний:</w:t>
      </w:r>
      <w:r w:rsidR="001E73AD">
        <w:t xml:space="preserve"> Т.Н. Смирнов</w:t>
      </w:r>
      <w:r>
        <w:t>а, председатель Оргкомитета подготовки и проведения публичных слушаний, общественных обсуждений по проекту актуализации схемы теплоснабжения Фурмановского городского поселения.</w:t>
      </w:r>
    </w:p>
    <w:p w:rsidR="00127823" w:rsidRDefault="00127823">
      <w:pPr>
        <w:pStyle w:val="p4"/>
        <w:spacing w:before="0" w:after="0" w:line="240" w:lineRule="atLeast"/>
        <w:jc w:val="both"/>
        <w:rPr>
          <w:rStyle w:val="s3"/>
          <w:b/>
        </w:rPr>
      </w:pPr>
      <w:r>
        <w:rPr>
          <w:b/>
        </w:rPr>
        <w:t>Секретарь публичных слушаний:</w:t>
      </w:r>
      <w:r>
        <w:t xml:space="preserve"> И.Н. Горелова, член Оргкомитета подготовки и проведения публичных слушаний, общественных обсуждений по проекту актуализации схемы теплоснабжения Фурмановского городского поселения. </w:t>
      </w:r>
    </w:p>
    <w:p w:rsidR="00127823" w:rsidRDefault="00127823" w:rsidP="00C229CD">
      <w:pPr>
        <w:pStyle w:val="p4"/>
        <w:spacing w:before="0" w:after="0"/>
        <w:jc w:val="both"/>
      </w:pPr>
      <w:r>
        <w:rPr>
          <w:rStyle w:val="s3"/>
          <w:b/>
        </w:rPr>
        <w:t>Докладчики:</w:t>
      </w:r>
      <w:r w:rsidR="008545A2">
        <w:rPr>
          <w:rStyle w:val="s3"/>
        </w:rPr>
        <w:t xml:space="preserve"> Л.В. Белина</w:t>
      </w:r>
      <w:r>
        <w:rPr>
          <w:rStyle w:val="s3"/>
        </w:rPr>
        <w:t xml:space="preserve">, </w:t>
      </w:r>
      <w:r w:rsidR="008545A2">
        <w:rPr>
          <w:rStyle w:val="s3"/>
        </w:rPr>
        <w:t>заместитель главы</w:t>
      </w:r>
      <w:r>
        <w:rPr>
          <w:rStyle w:val="s3"/>
        </w:rPr>
        <w:t xml:space="preserve"> администрации Фурма</w:t>
      </w:r>
      <w:r w:rsidR="00C229CD">
        <w:rPr>
          <w:rStyle w:val="s3"/>
        </w:rPr>
        <w:t>новского муниципального района.</w:t>
      </w:r>
    </w:p>
    <w:p w:rsidR="00127823" w:rsidRDefault="00127823">
      <w:pPr>
        <w:pStyle w:val="p7"/>
        <w:spacing w:before="0" w:after="0" w:line="240" w:lineRule="atLeast"/>
        <w:jc w:val="center"/>
        <w:rPr>
          <w:b/>
        </w:rPr>
      </w:pPr>
      <w:r>
        <w:rPr>
          <w:rStyle w:val="s1"/>
          <w:b/>
        </w:rPr>
        <w:t>ПОВЕСТКА ДНЯ:</w:t>
      </w:r>
    </w:p>
    <w:p w:rsidR="00127823" w:rsidRDefault="00127823">
      <w:pPr>
        <w:pStyle w:val="p7"/>
        <w:spacing w:before="0" w:after="0" w:line="240" w:lineRule="atLeast"/>
        <w:jc w:val="center"/>
        <w:rPr>
          <w:b/>
        </w:rPr>
      </w:pPr>
    </w:p>
    <w:p w:rsidR="00127823" w:rsidRDefault="00127823">
      <w:pPr>
        <w:pStyle w:val="p8"/>
        <w:spacing w:before="0" w:after="0" w:line="240" w:lineRule="atLeast"/>
        <w:ind w:firstLine="708"/>
        <w:jc w:val="both"/>
      </w:pPr>
      <w:r>
        <w:t>Публичные слушания, общественные обсуждения по проекту актуализации схемы теплоснабжения Фурмановского городского поселения.</w:t>
      </w:r>
    </w:p>
    <w:p w:rsidR="00127823" w:rsidRDefault="00127823">
      <w:pPr>
        <w:pStyle w:val="p5"/>
        <w:spacing w:before="0" w:after="0" w:line="240" w:lineRule="atLeast"/>
        <w:jc w:val="both"/>
      </w:pPr>
    </w:p>
    <w:p w:rsidR="00127823" w:rsidRDefault="00127823">
      <w:pPr>
        <w:pStyle w:val="p5"/>
        <w:spacing w:before="0" w:after="0" w:line="240" w:lineRule="atLeast"/>
        <w:jc w:val="both"/>
      </w:pPr>
      <w:r>
        <w:rPr>
          <w:rStyle w:val="s1"/>
          <w:b/>
          <w:lang w:val="en-US"/>
        </w:rPr>
        <w:t>I</w:t>
      </w:r>
      <w:r>
        <w:rPr>
          <w:rStyle w:val="s1"/>
          <w:b/>
        </w:rPr>
        <w:t>.</w:t>
      </w:r>
      <w:r>
        <w:rPr>
          <w:rStyle w:val="s5"/>
          <w:b/>
        </w:rPr>
        <w:t>ВСТУПИТЕЛЬНОЕ СЛОВО:</w:t>
      </w:r>
      <w:r>
        <w:t xml:space="preserve"> </w:t>
      </w:r>
      <w:r w:rsidR="001E73AD">
        <w:rPr>
          <w:rStyle w:val="s5"/>
        </w:rPr>
        <w:t>Т. Н. Смирнов</w:t>
      </w:r>
      <w:r>
        <w:rPr>
          <w:rStyle w:val="s5"/>
        </w:rPr>
        <w:t>а, председатель Оргкомитета подготовки и проведения публичных слушаний, общественных обсуждений по проекту актуализации схемы теплоснабжения Фурмановского городского поселения.</w:t>
      </w:r>
    </w:p>
    <w:p w:rsidR="00127823" w:rsidRDefault="00127823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Сегодня мы проводим публичные слушания, общественные обсуждения по проекту актуализации схемы теплоснабжения Фурмановского городского поселения</w:t>
      </w:r>
    </w:p>
    <w:p w:rsidR="00127823" w:rsidRDefault="00127823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Публичные слушания проводятся в соответствии со ст.22 «Требований к порядку разработки и утверждения схем теплоснабжения», утвержденной постановлением Правительства Российской Ф</w:t>
      </w:r>
      <w:r w:rsidR="001E73AD">
        <w:rPr>
          <w:rFonts w:ascii="Times New Roman" w:eastAsia="Times New Roman" w:hAnsi="Times New Roman"/>
          <w:sz w:val="24"/>
          <w:szCs w:val="24"/>
        </w:rPr>
        <w:t>едерации от 22 февраля 2012 г. №</w:t>
      </w:r>
      <w:r>
        <w:rPr>
          <w:rFonts w:ascii="Times New Roman" w:eastAsia="Times New Roman" w:hAnsi="Times New Roman"/>
          <w:sz w:val="24"/>
          <w:szCs w:val="24"/>
        </w:rPr>
        <w:t xml:space="preserve"> 154, Федеральным законом от 06.10.2003 № 131-ФЗ «Об общих принципах организации местного самоуправления в Российской Федерации», Уставом Фурмановского городского поселения, Положением о порядке организации и проведения публичных слушаний в  Фурмановском городском поселении, утвержденным Решением Совета Фурмановского городского поселения   </w:t>
      </w:r>
      <w:r w:rsidRPr="008545A2">
        <w:rPr>
          <w:rFonts w:ascii="Times New Roman" w:eastAsia="Times New Roman" w:hAnsi="Times New Roman"/>
          <w:sz w:val="24"/>
          <w:szCs w:val="24"/>
        </w:rPr>
        <w:t>от 28 мая 2020 года №  26,</w:t>
      </w:r>
      <w:r w:rsidR="008545A2">
        <w:rPr>
          <w:rFonts w:ascii="Times New Roman" w:eastAsia="Times New Roman" w:hAnsi="Times New Roman"/>
          <w:sz w:val="24"/>
          <w:szCs w:val="24"/>
        </w:rPr>
        <w:t xml:space="preserve"> Постановлением г</w:t>
      </w:r>
      <w:r>
        <w:rPr>
          <w:rFonts w:ascii="Times New Roman" w:eastAsia="Times New Roman" w:hAnsi="Times New Roman"/>
          <w:sz w:val="24"/>
          <w:szCs w:val="24"/>
        </w:rPr>
        <w:t>лавы Фурмано</w:t>
      </w:r>
      <w:r w:rsidR="001E73AD">
        <w:rPr>
          <w:rFonts w:ascii="Times New Roman" w:eastAsia="Times New Roman" w:hAnsi="Times New Roman"/>
          <w:sz w:val="24"/>
          <w:szCs w:val="24"/>
        </w:rPr>
        <w:t xml:space="preserve">вского городского поселения от </w:t>
      </w:r>
      <w:r w:rsidR="007A652E">
        <w:rPr>
          <w:rFonts w:ascii="Times New Roman" w:eastAsia="Times New Roman" w:hAnsi="Times New Roman"/>
          <w:sz w:val="24"/>
          <w:szCs w:val="24"/>
        </w:rPr>
        <w:t xml:space="preserve">05 июня </w:t>
      </w:r>
      <w:r w:rsidR="001E73AD">
        <w:rPr>
          <w:rFonts w:ascii="Times New Roman" w:eastAsia="Times New Roman" w:hAnsi="Times New Roman"/>
          <w:sz w:val="24"/>
          <w:szCs w:val="24"/>
        </w:rPr>
        <w:t xml:space="preserve"> 202</w:t>
      </w:r>
      <w:r w:rsidR="007A652E">
        <w:rPr>
          <w:rFonts w:ascii="Times New Roman" w:eastAsia="Times New Roman" w:hAnsi="Times New Roman"/>
          <w:sz w:val="24"/>
          <w:szCs w:val="24"/>
        </w:rPr>
        <w:t>3</w:t>
      </w:r>
      <w:r w:rsidR="008545A2">
        <w:rPr>
          <w:rFonts w:ascii="Times New Roman" w:eastAsia="Times New Roman" w:hAnsi="Times New Roman"/>
          <w:sz w:val="24"/>
          <w:szCs w:val="24"/>
        </w:rPr>
        <w:t xml:space="preserve"> года № </w:t>
      </w:r>
      <w:r w:rsidR="007A652E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>, согласно которому, проведение пу</w:t>
      </w:r>
      <w:r w:rsidR="007A652E">
        <w:rPr>
          <w:rFonts w:ascii="Times New Roman" w:eastAsia="Times New Roman" w:hAnsi="Times New Roman"/>
          <w:sz w:val="24"/>
          <w:szCs w:val="24"/>
        </w:rPr>
        <w:t>бличных слушаний назначено на 28</w:t>
      </w:r>
      <w:r w:rsidR="001E73AD">
        <w:rPr>
          <w:rFonts w:ascii="Times New Roman" w:eastAsia="Times New Roman" w:hAnsi="Times New Roman"/>
          <w:sz w:val="24"/>
          <w:szCs w:val="24"/>
        </w:rPr>
        <w:t xml:space="preserve"> июня 2022 года на 16</w:t>
      </w:r>
      <w:r>
        <w:rPr>
          <w:rFonts w:ascii="Times New Roman" w:eastAsia="Times New Roman" w:hAnsi="Times New Roman"/>
          <w:sz w:val="24"/>
          <w:szCs w:val="24"/>
        </w:rPr>
        <w:t>:00 ч. по адресу: Ивановская область, г. Фурманов, ул. Социалистическая, д. 15, в актовом зале администрации Фурмановского муниципального района.</w:t>
      </w:r>
    </w:p>
    <w:p w:rsidR="00127823" w:rsidRDefault="00127823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ознакомления жителей Фурмановского городского поселения материалы по данному вопросу были размещены на официальном сайте администрации Фурмановского муниципального района (www.furmanov.su) в информационно-телекоммуникационной сети «Интернет».</w:t>
      </w:r>
    </w:p>
    <w:p w:rsidR="00127823" w:rsidRDefault="00127823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Местонахождение материалов по теме публичных слушаний определено по адресу: 155520, Ивановская область, г. Фурманов, ул. Социалистическая, д.15, кабинет 13 (отдел ЖКХ и благоустройства).</w:t>
      </w:r>
    </w:p>
    <w:p w:rsidR="00127823" w:rsidRDefault="00127823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данному вопросу жители Фурмановского го</w:t>
      </w:r>
      <w:r w:rsidR="001E73AD">
        <w:rPr>
          <w:rFonts w:ascii="Times New Roman" w:eastAsia="Times New Roman" w:hAnsi="Times New Roman"/>
          <w:sz w:val="24"/>
          <w:szCs w:val="24"/>
        </w:rPr>
        <w:t xml:space="preserve">родского поселения в период с </w:t>
      </w:r>
      <w:r w:rsidR="007A652E">
        <w:rPr>
          <w:rFonts w:ascii="Times New Roman" w:eastAsia="Times New Roman" w:hAnsi="Times New Roman"/>
          <w:sz w:val="24"/>
          <w:szCs w:val="24"/>
        </w:rPr>
        <w:t>08</w:t>
      </w:r>
      <w:r w:rsidR="001E73AD">
        <w:rPr>
          <w:rFonts w:ascii="Times New Roman" w:eastAsia="Times New Roman" w:hAnsi="Times New Roman"/>
          <w:sz w:val="24"/>
          <w:szCs w:val="24"/>
        </w:rPr>
        <w:t>.06.202</w:t>
      </w:r>
      <w:r w:rsidR="007A652E">
        <w:rPr>
          <w:rFonts w:ascii="Times New Roman" w:eastAsia="Times New Roman" w:hAnsi="Times New Roman"/>
          <w:sz w:val="24"/>
          <w:szCs w:val="24"/>
        </w:rPr>
        <w:t>3</w:t>
      </w:r>
      <w:r w:rsidR="001E73AD">
        <w:rPr>
          <w:rFonts w:ascii="Times New Roman" w:eastAsia="Times New Roman" w:hAnsi="Times New Roman"/>
          <w:sz w:val="24"/>
          <w:szCs w:val="24"/>
        </w:rPr>
        <w:t xml:space="preserve"> года  по </w:t>
      </w:r>
      <w:r w:rsidR="007A652E">
        <w:rPr>
          <w:rFonts w:ascii="Times New Roman" w:eastAsia="Times New Roman" w:hAnsi="Times New Roman"/>
          <w:sz w:val="24"/>
          <w:szCs w:val="24"/>
        </w:rPr>
        <w:t>17</w:t>
      </w:r>
      <w:r w:rsidR="001E73AD">
        <w:rPr>
          <w:rFonts w:ascii="Times New Roman" w:eastAsia="Times New Roman" w:hAnsi="Times New Roman"/>
          <w:sz w:val="24"/>
          <w:szCs w:val="24"/>
        </w:rPr>
        <w:t>.06.202</w:t>
      </w:r>
      <w:r w:rsidR="007A652E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года  в письменном и электронном виде могли внести предложения, замечания и рекомендации по проекту актуализации схемы теплоснабжения </w:t>
      </w:r>
      <w:r>
        <w:rPr>
          <w:rFonts w:ascii="Times New Roman" w:eastAsia="Times New Roman" w:hAnsi="Times New Roman"/>
          <w:sz w:val="24"/>
          <w:szCs w:val="24"/>
        </w:rPr>
        <w:lastRenderedPageBreak/>
        <w:t>Фурмановского городского поселения.</w:t>
      </w:r>
      <w:r w:rsidR="00F1434C">
        <w:rPr>
          <w:rFonts w:ascii="Times New Roman" w:eastAsia="Times New Roman" w:hAnsi="Times New Roman"/>
          <w:sz w:val="24"/>
          <w:szCs w:val="24"/>
        </w:rPr>
        <w:t xml:space="preserve"> На сегодняшний день предложений, замечаний и рекомендаций</w:t>
      </w:r>
      <w:r>
        <w:rPr>
          <w:rFonts w:ascii="Times New Roman" w:eastAsia="Times New Roman" w:hAnsi="Times New Roman"/>
          <w:sz w:val="24"/>
          <w:szCs w:val="24"/>
        </w:rPr>
        <w:t xml:space="preserve"> от жителей</w:t>
      </w:r>
      <w:r w:rsidR="00F1434C">
        <w:rPr>
          <w:rFonts w:ascii="Times New Roman" w:eastAsia="Times New Roman" w:hAnsi="Times New Roman"/>
          <w:sz w:val="24"/>
          <w:szCs w:val="24"/>
        </w:rPr>
        <w:t xml:space="preserve"> по данному проекту не поступило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127823" w:rsidRDefault="00127823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собрании участников пу</w:t>
      </w:r>
      <w:r w:rsidR="001E73AD">
        <w:rPr>
          <w:rFonts w:ascii="Times New Roman" w:eastAsia="Times New Roman" w:hAnsi="Times New Roman"/>
          <w:sz w:val="24"/>
          <w:szCs w:val="24"/>
        </w:rPr>
        <w:t>блич</w:t>
      </w:r>
      <w:r w:rsidR="008545A2">
        <w:rPr>
          <w:rFonts w:ascii="Times New Roman" w:eastAsia="Times New Roman" w:hAnsi="Times New Roman"/>
          <w:sz w:val="24"/>
          <w:szCs w:val="24"/>
        </w:rPr>
        <w:t>ных слушаний присутствует   2</w:t>
      </w:r>
      <w:r w:rsidR="007A652E">
        <w:rPr>
          <w:rFonts w:ascii="Times New Roman" w:eastAsia="Times New Roman" w:hAnsi="Times New Roman"/>
          <w:sz w:val="24"/>
          <w:szCs w:val="24"/>
        </w:rPr>
        <w:t>6</w:t>
      </w:r>
      <w:r w:rsidR="001E73A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человек. Все участники зарегистрированы.</w:t>
      </w:r>
    </w:p>
    <w:p w:rsidR="00127823" w:rsidRDefault="00127823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Оргкомитетом подготовки и проведения публичных слушаний по проекту актуализации схемы теплоснабжения Фурмановского городского поселения предлагается следующий порядок выступлений на публичных слушаниях:</w:t>
      </w:r>
    </w:p>
    <w:p w:rsidR="00127823" w:rsidRDefault="00127823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1.</w:t>
      </w:r>
      <w:r>
        <w:t xml:space="preserve"> </w:t>
      </w:r>
      <w:r w:rsidR="008545A2">
        <w:rPr>
          <w:rFonts w:ascii="Times New Roman" w:eastAsia="Times New Roman" w:hAnsi="Times New Roman"/>
          <w:sz w:val="24"/>
          <w:szCs w:val="24"/>
        </w:rPr>
        <w:t>Выступление д</w:t>
      </w:r>
      <w:r w:rsidR="00A768B8">
        <w:rPr>
          <w:rFonts w:ascii="Times New Roman" w:eastAsia="Times New Roman" w:hAnsi="Times New Roman"/>
          <w:sz w:val="24"/>
          <w:szCs w:val="24"/>
        </w:rPr>
        <w:t>окладчика Л. В. Белиной</w:t>
      </w:r>
      <w:r>
        <w:rPr>
          <w:rFonts w:ascii="Times New Roman" w:eastAsia="Times New Roman" w:hAnsi="Times New Roman"/>
          <w:sz w:val="24"/>
          <w:szCs w:val="24"/>
        </w:rPr>
        <w:t xml:space="preserve"> по представлению проекта актуализации схемы теплоснабжения Фурмановского городского поселения, установить время его выступления длительностью не более 10 минут,</w:t>
      </w:r>
    </w:p>
    <w:p w:rsidR="00127823" w:rsidRDefault="00127823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2.</w:t>
      </w:r>
      <w:r w:rsidR="001E73A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Предоставление возможности участникам слушаний задать вопросы докладчику, установить, что время ответа на вопросы не может превышать 5 минут.</w:t>
      </w:r>
    </w:p>
    <w:p w:rsidR="00127823" w:rsidRDefault="001E73AD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3</w:t>
      </w:r>
      <w:r w:rsidR="00127823">
        <w:rPr>
          <w:rFonts w:ascii="Times New Roman" w:eastAsia="Times New Roman" w:hAnsi="Times New Roman"/>
          <w:sz w:val="24"/>
          <w:szCs w:val="24"/>
        </w:rPr>
        <w:t>. Оглашение результатов публичных слушаний, общественных обсуждений.</w:t>
      </w:r>
    </w:p>
    <w:p w:rsidR="00127823" w:rsidRDefault="00127823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Голосование:</w:t>
      </w:r>
    </w:p>
    <w:p w:rsidR="00127823" w:rsidRDefault="00A768B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«За»                      -  2</w:t>
      </w:r>
      <w:r w:rsidR="007A652E">
        <w:rPr>
          <w:rFonts w:ascii="Times New Roman" w:eastAsia="Times New Roman" w:hAnsi="Times New Roman"/>
          <w:sz w:val="24"/>
          <w:szCs w:val="24"/>
        </w:rPr>
        <w:t>6</w:t>
      </w:r>
      <w:r w:rsidR="00127823">
        <w:rPr>
          <w:rFonts w:ascii="Times New Roman" w:eastAsia="Times New Roman" w:hAnsi="Times New Roman"/>
          <w:sz w:val="24"/>
          <w:szCs w:val="24"/>
        </w:rPr>
        <w:t>,</w:t>
      </w:r>
    </w:p>
    <w:p w:rsidR="00127823" w:rsidRDefault="00127823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«Против»             -    0,</w:t>
      </w:r>
    </w:p>
    <w:p w:rsidR="00127823" w:rsidRDefault="00127823">
      <w:pPr>
        <w:spacing w:after="0" w:line="240" w:lineRule="atLeast"/>
        <w:ind w:firstLine="708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«Воздержались» -   0.</w:t>
      </w:r>
    </w:p>
    <w:p w:rsidR="00127823" w:rsidRDefault="00127823">
      <w:pPr>
        <w:pStyle w:val="p10"/>
        <w:spacing w:before="0" w:after="0" w:line="240" w:lineRule="atLeast"/>
        <w:ind w:firstLine="709"/>
        <w:jc w:val="both"/>
      </w:pPr>
    </w:p>
    <w:p w:rsidR="00127823" w:rsidRDefault="00127823">
      <w:pPr>
        <w:pStyle w:val="p10"/>
        <w:spacing w:before="0" w:after="0" w:line="240" w:lineRule="atLeast"/>
        <w:ind w:firstLine="709"/>
        <w:jc w:val="both"/>
        <w:rPr>
          <w:rStyle w:val="s5"/>
          <w:b/>
        </w:rPr>
      </w:pPr>
      <w:r>
        <w:rPr>
          <w:rStyle w:val="s5"/>
          <w:b/>
        </w:rPr>
        <w:t>II.ВЫСТУПЛЕНИЕ ДОКЛАДЧИКОВ.</w:t>
      </w:r>
    </w:p>
    <w:p w:rsidR="00127823" w:rsidRDefault="00127823">
      <w:pPr>
        <w:pStyle w:val="p10"/>
        <w:spacing w:before="0" w:after="0" w:line="240" w:lineRule="atLeast"/>
        <w:ind w:firstLine="709"/>
        <w:jc w:val="both"/>
        <w:rPr>
          <w:rStyle w:val="s5"/>
        </w:rPr>
      </w:pPr>
      <w:r>
        <w:rPr>
          <w:rStyle w:val="s5"/>
          <w:b/>
        </w:rPr>
        <w:t xml:space="preserve"> ВЫСТУПИЛ</w:t>
      </w:r>
      <w:r w:rsidR="00A768B8">
        <w:rPr>
          <w:rStyle w:val="s5"/>
          <w:b/>
        </w:rPr>
        <w:t>А</w:t>
      </w:r>
      <w:r>
        <w:rPr>
          <w:rStyle w:val="s5"/>
          <w:b/>
        </w:rPr>
        <w:t>:</w:t>
      </w:r>
      <w:r w:rsidR="00A768B8">
        <w:rPr>
          <w:rStyle w:val="s5"/>
        </w:rPr>
        <w:t xml:space="preserve"> Л. В. Белина</w:t>
      </w:r>
      <w:r>
        <w:rPr>
          <w:rStyle w:val="s5"/>
        </w:rPr>
        <w:t xml:space="preserve">, заместитель </w:t>
      </w:r>
      <w:r w:rsidR="00A768B8">
        <w:rPr>
          <w:rStyle w:val="s5"/>
        </w:rPr>
        <w:t>главы</w:t>
      </w:r>
      <w:r>
        <w:rPr>
          <w:rStyle w:val="s5"/>
        </w:rPr>
        <w:t xml:space="preserve"> администрации Фурмановского муниципального района.</w:t>
      </w:r>
    </w:p>
    <w:p w:rsidR="00127823" w:rsidRDefault="00A768B8">
      <w:pPr>
        <w:pStyle w:val="p10"/>
        <w:spacing w:before="0" w:after="0" w:line="240" w:lineRule="atLeast"/>
        <w:ind w:firstLine="709"/>
        <w:jc w:val="both"/>
        <w:rPr>
          <w:b/>
        </w:rPr>
      </w:pPr>
      <w:r>
        <w:rPr>
          <w:rStyle w:val="s5"/>
        </w:rPr>
        <w:t>Л. В. Белина</w:t>
      </w:r>
      <w:r w:rsidR="00127823">
        <w:rPr>
          <w:rStyle w:val="s5"/>
        </w:rPr>
        <w:t xml:space="preserve"> сообщил</w:t>
      </w:r>
      <w:r>
        <w:rPr>
          <w:rStyle w:val="s5"/>
        </w:rPr>
        <w:t>а</w:t>
      </w:r>
      <w:r w:rsidR="00127823">
        <w:rPr>
          <w:rStyle w:val="s5"/>
        </w:rPr>
        <w:t xml:space="preserve">, что актуализация схемы теплоснабжения Фурмановского городского поселения выполнена </w:t>
      </w:r>
      <w:r w:rsidRPr="00A768B8">
        <w:rPr>
          <w:rStyle w:val="s5"/>
        </w:rPr>
        <w:t>в соответствии со ст.22 «Требований к порядку разработки и утверждения схем теплоснабжения», утвержденной постановлением Правительства Российской Федерации от 22 февраля 2012 г. № 154, Федеральным законом от 06.10.2003 № 131-ФЗ «Об общих принципах организации местного самоупр</w:t>
      </w:r>
      <w:r>
        <w:rPr>
          <w:rStyle w:val="s5"/>
        </w:rPr>
        <w:t>авления в Российской Федерации».</w:t>
      </w:r>
    </w:p>
    <w:p w:rsidR="00127823" w:rsidRDefault="00127823">
      <w:pPr>
        <w:pStyle w:val="p10"/>
        <w:spacing w:before="0" w:after="0"/>
        <w:ind w:firstLine="709"/>
        <w:jc w:val="both"/>
        <w:rPr>
          <w:b/>
        </w:rPr>
      </w:pPr>
    </w:p>
    <w:p w:rsidR="00127823" w:rsidRDefault="00127823" w:rsidP="00A768B8">
      <w:pPr>
        <w:pStyle w:val="p10"/>
        <w:spacing w:before="0" w:after="0"/>
        <w:ind w:firstLine="709"/>
        <w:jc w:val="both"/>
      </w:pPr>
      <w:r>
        <w:rPr>
          <w:b/>
          <w:lang w:val="en-US"/>
        </w:rPr>
        <w:t>I</w:t>
      </w:r>
      <w:r>
        <w:rPr>
          <w:rStyle w:val="s5"/>
          <w:b/>
          <w:lang w:val="en-US"/>
        </w:rPr>
        <w:t>II</w:t>
      </w:r>
      <w:r w:rsidRPr="00520D8C">
        <w:rPr>
          <w:rStyle w:val="s5"/>
          <w:b/>
        </w:rPr>
        <w:t>.</w:t>
      </w:r>
      <w:r>
        <w:rPr>
          <w:b/>
        </w:rPr>
        <w:t xml:space="preserve"> </w:t>
      </w:r>
      <w:r w:rsidR="00A768B8">
        <w:rPr>
          <w:b/>
        </w:rPr>
        <w:t xml:space="preserve"> </w:t>
      </w:r>
      <w:r>
        <w:t xml:space="preserve">В ходе обсуждений рассматриваемого проекта </w:t>
      </w:r>
      <w:r w:rsidR="00C229CD">
        <w:t xml:space="preserve">от участников публичных слушаний </w:t>
      </w:r>
      <w:r>
        <w:t>вопросы</w:t>
      </w:r>
      <w:r w:rsidR="00C229CD">
        <w:t xml:space="preserve"> не задавались</w:t>
      </w:r>
      <w:r>
        <w:t xml:space="preserve">.  </w:t>
      </w:r>
    </w:p>
    <w:p w:rsidR="00127823" w:rsidRDefault="00127823">
      <w:pPr>
        <w:pStyle w:val="p12"/>
        <w:spacing w:before="0" w:after="0" w:line="240" w:lineRule="atLeast"/>
        <w:ind w:firstLine="708"/>
        <w:jc w:val="both"/>
        <w:rPr>
          <w:b/>
        </w:rPr>
      </w:pPr>
    </w:p>
    <w:p w:rsidR="00127823" w:rsidRDefault="001278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Голосование по вопросу публичных слушаний, общественных обсуждений:</w:t>
      </w:r>
    </w:p>
    <w:p w:rsidR="00127823" w:rsidRDefault="001278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голосование выносится: </w:t>
      </w:r>
    </w:p>
    <w:p w:rsidR="00127823" w:rsidRDefault="00C229CD">
      <w:pPr>
        <w:spacing w:after="0" w:line="240" w:lineRule="auto"/>
        <w:ind w:firstLine="709"/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1) предложение </w:t>
      </w:r>
      <w:r w:rsidR="00127823">
        <w:rPr>
          <w:rFonts w:ascii="Times New Roman" w:hAnsi="Times New Roman"/>
          <w:sz w:val="24"/>
          <w:szCs w:val="24"/>
        </w:rPr>
        <w:t xml:space="preserve">рекомендовать администрации Фурмановского муниципального района к утверждению проект актуализации схемы теплоснабжения </w:t>
      </w:r>
      <w:r w:rsidR="00127823">
        <w:rPr>
          <w:rFonts w:ascii="Times New Roman" w:eastAsia="Times New Roman" w:hAnsi="Times New Roman"/>
          <w:sz w:val="24"/>
          <w:szCs w:val="24"/>
        </w:rPr>
        <w:t>Фурмановского городского поселения.</w:t>
      </w:r>
    </w:p>
    <w:p w:rsidR="00127823" w:rsidRDefault="00127823">
      <w:pPr>
        <w:pStyle w:val="p12"/>
        <w:spacing w:before="0" w:after="0" w:line="240" w:lineRule="atLeast"/>
        <w:ind w:firstLine="708"/>
        <w:jc w:val="both"/>
        <w:rPr>
          <w:b/>
        </w:rPr>
      </w:pPr>
      <w:r>
        <w:rPr>
          <w:b/>
        </w:rPr>
        <w:t xml:space="preserve"> «</w:t>
      </w:r>
      <w:r w:rsidR="00C229CD">
        <w:rPr>
          <w:b/>
        </w:rPr>
        <w:t>За»                       -   2</w:t>
      </w:r>
      <w:r w:rsidR="00F97E3E">
        <w:rPr>
          <w:b/>
        </w:rPr>
        <w:t>6</w:t>
      </w:r>
      <w:r>
        <w:rPr>
          <w:b/>
        </w:rPr>
        <w:t>,</w:t>
      </w:r>
    </w:p>
    <w:p w:rsidR="00127823" w:rsidRDefault="00127823">
      <w:pPr>
        <w:pStyle w:val="p12"/>
        <w:spacing w:before="0" w:after="0" w:line="240" w:lineRule="atLeast"/>
        <w:ind w:firstLine="708"/>
        <w:jc w:val="both"/>
        <w:rPr>
          <w:b/>
        </w:rPr>
      </w:pPr>
      <w:r>
        <w:rPr>
          <w:b/>
        </w:rPr>
        <w:t xml:space="preserve"> «Против»             -     0,</w:t>
      </w:r>
    </w:p>
    <w:p w:rsidR="00127823" w:rsidRDefault="00C229CD">
      <w:pPr>
        <w:pStyle w:val="p12"/>
        <w:spacing w:before="0" w:after="0" w:line="240" w:lineRule="atLeast"/>
        <w:ind w:firstLine="708"/>
        <w:jc w:val="both"/>
      </w:pPr>
      <w:r>
        <w:rPr>
          <w:b/>
        </w:rPr>
        <w:t xml:space="preserve"> «Воздержались»  -    0</w:t>
      </w:r>
      <w:r w:rsidR="00127823">
        <w:rPr>
          <w:b/>
        </w:rPr>
        <w:t xml:space="preserve"> .</w:t>
      </w:r>
    </w:p>
    <w:p w:rsidR="00127823" w:rsidRDefault="00127823">
      <w:pPr>
        <w:pStyle w:val="p12"/>
        <w:spacing w:before="0" w:after="0" w:line="240" w:lineRule="atLeast"/>
        <w:ind w:firstLine="708"/>
        <w:jc w:val="both"/>
      </w:pPr>
    </w:p>
    <w:p w:rsidR="00127823" w:rsidRDefault="00127823">
      <w:pPr>
        <w:pStyle w:val="p11"/>
        <w:spacing w:before="0" w:after="0" w:line="240" w:lineRule="atLeast"/>
        <w:jc w:val="both"/>
      </w:pPr>
    </w:p>
    <w:p w:rsidR="00127823" w:rsidRDefault="00127823">
      <w:pPr>
        <w:pStyle w:val="p11"/>
        <w:spacing w:before="0" w:after="0" w:line="240" w:lineRule="atLeast"/>
        <w:jc w:val="both"/>
      </w:pPr>
      <w:r>
        <w:rPr>
          <w:rStyle w:val="s1"/>
          <w:b/>
          <w:lang w:val="en-US"/>
        </w:rPr>
        <w:t>VI</w:t>
      </w:r>
      <w:r>
        <w:rPr>
          <w:rStyle w:val="s1"/>
          <w:b/>
        </w:rPr>
        <w:t xml:space="preserve">. РЕШИЛИ: </w:t>
      </w:r>
    </w:p>
    <w:p w:rsidR="00127823" w:rsidRDefault="00127823">
      <w:pPr>
        <w:pStyle w:val="p12"/>
        <w:spacing w:before="0" w:after="0" w:line="240" w:lineRule="atLeast"/>
        <w:ind w:firstLine="708"/>
        <w:jc w:val="both"/>
      </w:pPr>
      <w:r>
        <w:t>1) считать публичные слушания, общественные обсуждения по проекту актуализации схемы теплоснабжения Фурмановского городского поселения состоявшимися;</w:t>
      </w:r>
    </w:p>
    <w:p w:rsidR="00127823" w:rsidRDefault="00127823">
      <w:pPr>
        <w:pStyle w:val="p12"/>
        <w:spacing w:before="0" w:after="0" w:line="240" w:lineRule="atLeast"/>
        <w:ind w:firstLine="708"/>
        <w:jc w:val="both"/>
      </w:pPr>
      <w:r>
        <w:t>2) проект актуализации схемы теплоснабжения Фурман</w:t>
      </w:r>
      <w:r w:rsidR="008545A2">
        <w:t xml:space="preserve">овского городского поселения </w:t>
      </w:r>
      <w:r>
        <w:t>рекомендовать администрации Фурмановского муниципального района к утверждению;</w:t>
      </w:r>
    </w:p>
    <w:p w:rsidR="00127823" w:rsidRDefault="00127823" w:rsidP="00C229CD">
      <w:pPr>
        <w:pStyle w:val="p12"/>
        <w:spacing w:before="0" w:after="0" w:line="240" w:lineRule="atLeast"/>
        <w:ind w:firstLine="708"/>
        <w:jc w:val="both"/>
      </w:pPr>
      <w:r>
        <w:t>3) опубликовать протокол и итоговый документ публичных слушаний, общественных обсуждений по проекту актуализации схемы теплоснабжения Фурмановского городского поселения в "Городском вестнике" и разместить на официальном сайте Администрации Фурмановского муниципального района (www.furmanov.su) в информационно-телекоммуникационной сети «Интернет».</w:t>
      </w:r>
    </w:p>
    <w:p w:rsidR="00127823" w:rsidRDefault="00127823" w:rsidP="00C229CD">
      <w:pPr>
        <w:pStyle w:val="p12"/>
        <w:spacing w:before="0" w:after="0" w:line="240" w:lineRule="atLeast"/>
        <w:jc w:val="both"/>
      </w:pPr>
    </w:p>
    <w:p w:rsidR="00127823" w:rsidRDefault="00127823">
      <w:pPr>
        <w:pStyle w:val="p4"/>
        <w:spacing w:before="0" w:after="0" w:line="240" w:lineRule="atLeast"/>
        <w:jc w:val="both"/>
        <w:rPr>
          <w:b/>
        </w:rPr>
      </w:pPr>
      <w:r>
        <w:rPr>
          <w:rStyle w:val="s1"/>
          <w:b/>
        </w:rPr>
        <w:t xml:space="preserve">Ведущий публичных слушаний:                                         </w:t>
      </w:r>
      <w:r w:rsidR="00C229CD">
        <w:rPr>
          <w:rStyle w:val="s1"/>
          <w:b/>
        </w:rPr>
        <w:t xml:space="preserve">                               Т. Н. Смирнов</w:t>
      </w:r>
      <w:r>
        <w:rPr>
          <w:rStyle w:val="s1"/>
          <w:b/>
        </w:rPr>
        <w:t>а</w:t>
      </w:r>
    </w:p>
    <w:p w:rsidR="00127823" w:rsidRDefault="00127823">
      <w:pPr>
        <w:pStyle w:val="p4"/>
        <w:spacing w:before="0" w:after="0" w:line="240" w:lineRule="atLeast"/>
        <w:jc w:val="both"/>
        <w:rPr>
          <w:b/>
        </w:rPr>
      </w:pPr>
    </w:p>
    <w:p w:rsidR="00127823" w:rsidRDefault="00127823">
      <w:pPr>
        <w:pStyle w:val="p13"/>
        <w:spacing w:before="0" w:after="0" w:line="240" w:lineRule="atLeast"/>
        <w:jc w:val="both"/>
      </w:pPr>
      <w:r>
        <w:rPr>
          <w:rStyle w:val="s1"/>
          <w:b/>
        </w:rPr>
        <w:t xml:space="preserve">Секретарь публичных слушаний:                                                                     </w:t>
      </w:r>
      <w:r>
        <w:rPr>
          <w:rStyle w:val="s6"/>
          <w:b/>
        </w:rPr>
        <w:t>И. Н. Горелова</w:t>
      </w:r>
    </w:p>
    <w:p w:rsidR="00855DBA" w:rsidRDefault="00855DBA">
      <w:pPr>
        <w:pStyle w:val="p13"/>
        <w:spacing w:before="0" w:after="0" w:line="240" w:lineRule="atLeast"/>
        <w:jc w:val="right"/>
        <w:rPr>
          <w:rStyle w:val="s6"/>
          <w:sz w:val="22"/>
          <w:szCs w:val="22"/>
        </w:rPr>
      </w:pPr>
    </w:p>
    <w:p w:rsidR="00127823" w:rsidRDefault="00127823">
      <w:pPr>
        <w:pStyle w:val="p13"/>
        <w:spacing w:before="0" w:after="0" w:line="240" w:lineRule="atLeast"/>
        <w:jc w:val="right"/>
        <w:rPr>
          <w:rStyle w:val="s6"/>
          <w:sz w:val="22"/>
          <w:szCs w:val="22"/>
        </w:rPr>
      </w:pPr>
      <w:r>
        <w:rPr>
          <w:rStyle w:val="s6"/>
          <w:sz w:val="22"/>
          <w:szCs w:val="22"/>
        </w:rPr>
        <w:lastRenderedPageBreak/>
        <w:t>Приложение</w:t>
      </w:r>
    </w:p>
    <w:p w:rsidR="00127823" w:rsidRDefault="00127823">
      <w:pPr>
        <w:pStyle w:val="p13"/>
        <w:spacing w:before="0" w:after="0" w:line="240" w:lineRule="atLeast"/>
        <w:jc w:val="right"/>
        <w:rPr>
          <w:rStyle w:val="s6"/>
          <w:sz w:val="22"/>
          <w:szCs w:val="22"/>
        </w:rPr>
      </w:pPr>
      <w:r>
        <w:rPr>
          <w:rStyle w:val="s6"/>
          <w:sz w:val="22"/>
          <w:szCs w:val="22"/>
        </w:rPr>
        <w:t>к протоколу публичных слушаний,</w:t>
      </w:r>
    </w:p>
    <w:p w:rsidR="00127823" w:rsidRDefault="00127823">
      <w:pPr>
        <w:pStyle w:val="p13"/>
        <w:spacing w:before="0" w:after="0" w:line="240" w:lineRule="atLeast"/>
        <w:jc w:val="right"/>
        <w:rPr>
          <w:rStyle w:val="s6"/>
          <w:sz w:val="22"/>
          <w:szCs w:val="22"/>
        </w:rPr>
      </w:pPr>
      <w:r>
        <w:rPr>
          <w:rStyle w:val="s6"/>
          <w:sz w:val="22"/>
          <w:szCs w:val="22"/>
        </w:rPr>
        <w:t>общественных обсуждений</w:t>
      </w:r>
    </w:p>
    <w:p w:rsidR="00127823" w:rsidRDefault="00C74C54">
      <w:pPr>
        <w:pStyle w:val="p13"/>
        <w:spacing w:before="0" w:after="0" w:line="240" w:lineRule="atLeast"/>
        <w:jc w:val="right"/>
        <w:rPr>
          <w:rStyle w:val="s6"/>
        </w:rPr>
      </w:pPr>
      <w:r>
        <w:rPr>
          <w:rStyle w:val="s6"/>
          <w:sz w:val="22"/>
          <w:szCs w:val="22"/>
        </w:rPr>
        <w:t>от 2</w:t>
      </w:r>
      <w:r w:rsidR="00252CC4">
        <w:rPr>
          <w:rStyle w:val="s6"/>
          <w:sz w:val="22"/>
          <w:szCs w:val="22"/>
        </w:rPr>
        <w:t>8</w:t>
      </w:r>
      <w:r>
        <w:rPr>
          <w:rStyle w:val="s6"/>
          <w:sz w:val="22"/>
          <w:szCs w:val="22"/>
        </w:rPr>
        <w:t>.06.202</w:t>
      </w:r>
      <w:r w:rsidR="00252CC4">
        <w:rPr>
          <w:rStyle w:val="s6"/>
          <w:sz w:val="22"/>
          <w:szCs w:val="22"/>
        </w:rPr>
        <w:t>3</w:t>
      </w:r>
      <w:r>
        <w:rPr>
          <w:rStyle w:val="s6"/>
          <w:sz w:val="22"/>
          <w:szCs w:val="22"/>
        </w:rPr>
        <w:t xml:space="preserve"> г. № </w:t>
      </w:r>
      <w:r w:rsidR="00252CC4">
        <w:rPr>
          <w:rStyle w:val="s6"/>
          <w:sz w:val="22"/>
          <w:szCs w:val="22"/>
        </w:rPr>
        <w:t>4</w:t>
      </w:r>
    </w:p>
    <w:p w:rsidR="00127823" w:rsidRDefault="00127823">
      <w:pPr>
        <w:spacing w:after="0" w:line="240" w:lineRule="atLeast"/>
        <w:jc w:val="right"/>
        <w:rPr>
          <w:rStyle w:val="s6"/>
          <w:rFonts w:ascii="Times New Roman" w:eastAsia="Times New Roman" w:hAnsi="Times New Roman"/>
        </w:rPr>
      </w:pPr>
      <w:r>
        <w:rPr>
          <w:rStyle w:val="s6"/>
          <w:rFonts w:ascii="Times New Roman" w:eastAsia="Times New Roman" w:hAnsi="Times New Roman"/>
        </w:rPr>
        <w:t>по проекту актуализации схемы теплоснабжения</w:t>
      </w:r>
    </w:p>
    <w:p w:rsidR="00127823" w:rsidRDefault="00127823">
      <w:pPr>
        <w:spacing w:after="0" w:line="240" w:lineRule="atLeast"/>
        <w:jc w:val="right"/>
      </w:pPr>
      <w:r>
        <w:rPr>
          <w:rStyle w:val="s6"/>
          <w:rFonts w:ascii="Times New Roman" w:eastAsia="Times New Roman" w:hAnsi="Times New Roman"/>
        </w:rPr>
        <w:t xml:space="preserve"> Фурмановского городского поселения.</w:t>
      </w:r>
    </w:p>
    <w:p w:rsidR="00127823" w:rsidRDefault="00127823">
      <w:pPr>
        <w:pStyle w:val="p13"/>
        <w:spacing w:before="0" w:after="0" w:line="240" w:lineRule="atLeast"/>
        <w:jc w:val="both"/>
      </w:pPr>
    </w:p>
    <w:p w:rsidR="00127823" w:rsidRDefault="00127823">
      <w:pPr>
        <w:pStyle w:val="p13"/>
        <w:spacing w:before="0" w:after="0" w:line="240" w:lineRule="atLeast"/>
        <w:jc w:val="both"/>
      </w:pPr>
    </w:p>
    <w:p w:rsidR="00127823" w:rsidRDefault="00127823">
      <w:pPr>
        <w:pStyle w:val="p13"/>
        <w:spacing w:before="0" w:after="0" w:line="240" w:lineRule="atLeast"/>
        <w:jc w:val="both"/>
      </w:pPr>
    </w:p>
    <w:p w:rsidR="00127823" w:rsidRDefault="00127823">
      <w:pPr>
        <w:widowControl w:val="0"/>
        <w:autoSpaceDE w:val="0"/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Мотивированное</w:t>
      </w:r>
    </w:p>
    <w:p w:rsidR="00127823" w:rsidRDefault="00127823">
      <w:pPr>
        <w:widowControl w:val="0"/>
        <w:autoSpaceDE w:val="0"/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обоснование принятого решения по итогам публичных слушаний, общественных обсуждений</w:t>
      </w:r>
    </w:p>
    <w:p w:rsidR="00127823" w:rsidRDefault="00127823">
      <w:pPr>
        <w:widowControl w:val="0"/>
        <w:autoSpaceDE w:val="0"/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27823" w:rsidRDefault="00127823">
      <w:pPr>
        <w:widowControl w:val="0"/>
        <w:autoSpaceDE w:val="0"/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27823" w:rsidRDefault="007746CB">
      <w:pPr>
        <w:widowControl w:val="0"/>
        <w:autoSpaceDE w:val="0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101600" distL="0" distR="114300" simplePos="0" relativeHeight="251657728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353060</wp:posOffset>
                </wp:positionV>
                <wp:extent cx="6010275" cy="2811145"/>
                <wp:effectExtent l="4445" t="635" r="5080" b="76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11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471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864"/>
                              <w:gridCol w:w="4607"/>
                            </w:tblGrid>
                            <w:tr w:rsidR="00127823" w:rsidTr="00C229CD">
                              <w:trPr>
                                <w:trHeight w:val="247"/>
                              </w:trPr>
                              <w:tc>
                                <w:tcPr>
                                  <w:tcW w:w="48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27823" w:rsidRDefault="00127823" w:rsidP="00C42C10">
                                  <w:pPr>
                                    <w:autoSpaceDE w:val="0"/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>Инициатор проведения публичных слушаний:</w:t>
                                  </w:r>
                                </w:p>
                              </w:tc>
                              <w:tc>
                                <w:tcPr>
                                  <w:tcW w:w="46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27823" w:rsidRDefault="00127823" w:rsidP="00C42C10">
                                  <w:pPr>
                                    <w:autoSpaceDE w:val="0"/>
                                    <w:spacing w:after="0" w:line="240" w:lineRule="auto"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 xml:space="preserve">Глава Фурмановского городского поселения </w:t>
                                  </w:r>
                                </w:p>
                              </w:tc>
                            </w:tr>
                            <w:tr w:rsidR="00127823" w:rsidTr="00C229CD">
                              <w:trPr>
                                <w:trHeight w:val="199"/>
                              </w:trPr>
                              <w:tc>
                                <w:tcPr>
                                  <w:tcW w:w="48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27823" w:rsidRDefault="00127823" w:rsidP="00C42C10">
                                  <w:pPr>
                                    <w:autoSpaceDE w:val="0"/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>Наименование (краткое содержание) рассматриваемого проекта (вопроса):</w:t>
                                  </w:r>
                                </w:p>
                              </w:tc>
                              <w:tc>
                                <w:tcPr>
                                  <w:tcW w:w="46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27823" w:rsidRDefault="00127823" w:rsidP="00C42C10">
                                  <w:pPr>
                                    <w:autoSpaceDE w:val="0"/>
                                    <w:spacing w:after="0" w:line="240" w:lineRule="auto"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>Проект актуализации схемы теплоснабжения Фурмановского городского поселения</w:t>
                                  </w:r>
                                </w:p>
                              </w:tc>
                            </w:tr>
                            <w:tr w:rsidR="00127823" w:rsidTr="00C229CD">
                              <w:trPr>
                                <w:trHeight w:val="219"/>
                              </w:trPr>
                              <w:tc>
                                <w:tcPr>
                                  <w:tcW w:w="48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27823" w:rsidRDefault="00127823" w:rsidP="00C42C10">
                                  <w:pPr>
                                    <w:autoSpaceDE w:val="0"/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>Результат публичных слушаний:</w:t>
                                  </w:r>
                                </w:p>
                              </w:tc>
                              <w:tc>
                                <w:tcPr>
                                  <w:tcW w:w="46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27823" w:rsidRPr="00C229CD" w:rsidRDefault="00127823" w:rsidP="00C42C10">
                                  <w:pPr>
                                    <w:autoSpaceDE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>проект актуализации схемы теплоснабжения Фурмановского городского поселения не рекомендовать администрации Фурмановского муниц</w:t>
                                  </w:r>
                                  <w:r w:rsidR="00C229CD"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>ипального района к утверждению;</w:t>
                                  </w:r>
                                </w:p>
                              </w:tc>
                            </w:tr>
                            <w:tr w:rsidR="00127823" w:rsidTr="00C229CD">
                              <w:trPr>
                                <w:trHeight w:val="247"/>
                              </w:trPr>
                              <w:tc>
                                <w:tcPr>
                                  <w:tcW w:w="947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27823" w:rsidRPr="00C229CD" w:rsidRDefault="00127823" w:rsidP="00C42C10">
                                  <w:pPr>
                                    <w:widowControl w:val="0"/>
                                    <w:autoSpaceDE w:val="0"/>
                                    <w:spacing w:after="0" w:line="240" w:lineRule="atLeast"/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>Мотивированное обоснование принятого решения:</w:t>
                                  </w:r>
                                </w:p>
                              </w:tc>
                            </w:tr>
                            <w:tr w:rsidR="00127823" w:rsidTr="00C42C10">
                              <w:trPr>
                                <w:trHeight w:val="1167"/>
                              </w:trPr>
                              <w:tc>
                                <w:tcPr>
                                  <w:tcW w:w="947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20D8C" w:rsidRDefault="00520D8C" w:rsidP="00C42C10">
                                  <w:pPr>
                                    <w:widowControl w:val="0"/>
                                    <w:autoSpaceDE w:val="0"/>
                                    <w:spacing w:after="0" w:line="240" w:lineRule="atLeast"/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20D8C" w:rsidRPr="00C229CD" w:rsidRDefault="00C229CD" w:rsidP="00C42C10">
                                  <w:pPr>
                                    <w:widowControl w:val="0"/>
                                    <w:autoSpaceDE w:val="0"/>
                                    <w:spacing w:after="0" w:line="240" w:lineRule="atLeast"/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>При актуализации</w:t>
                                  </w:r>
                                  <w:r w:rsidRPr="00C229CD"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 xml:space="preserve"> схем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>ы теплоснабжения Фурмановского городского поселения</w:t>
                                  </w:r>
                                  <w:r w:rsidRPr="00C229CD"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 xml:space="preserve">  вносятся сведения теплоснабжающих и теплосетевых организаций объемов отпуска теплов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>ой энергии и потребления за 202</w:t>
                                  </w:r>
                                  <w:r w:rsidR="00F97E3E"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C229CD"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 xml:space="preserve"> год</w:t>
                                  </w:r>
                                </w:p>
                              </w:tc>
                            </w:tr>
                          </w:tbl>
                          <w:p w:rsidR="00127823" w:rsidRDefault="0012782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65pt;margin-top:27.8pt;width:473.25pt;height:221.35pt;z-index:251657728;visibility:visible;mso-wrap-style:square;mso-width-percent:0;mso-height-percent:0;mso-wrap-distance-left:0;mso-wrap-distance-top:0;mso-wrap-distance-right:9pt;mso-wrap-distance-bottom: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9471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864"/>
                        <w:gridCol w:w="4607"/>
                      </w:tblGrid>
                      <w:tr w:rsidR="00127823" w:rsidTr="00C229CD">
                        <w:trPr>
                          <w:trHeight w:val="247"/>
                        </w:trPr>
                        <w:tc>
                          <w:tcPr>
                            <w:tcW w:w="48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27823" w:rsidRDefault="00127823" w:rsidP="00C42C10">
                            <w:pPr>
                              <w:autoSpaceDE w:val="0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Инициатор проведения публичных слушаний:</w:t>
                            </w:r>
                          </w:p>
                        </w:tc>
                        <w:tc>
                          <w:tcPr>
                            <w:tcW w:w="46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27823" w:rsidRDefault="00127823" w:rsidP="00C42C10">
                            <w:pPr>
                              <w:autoSpaceDE w:val="0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Глава Фурмановского городского поселения </w:t>
                            </w:r>
                          </w:p>
                        </w:tc>
                      </w:tr>
                      <w:tr w:rsidR="00127823" w:rsidTr="00C229CD">
                        <w:trPr>
                          <w:trHeight w:val="199"/>
                        </w:trPr>
                        <w:tc>
                          <w:tcPr>
                            <w:tcW w:w="48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27823" w:rsidRDefault="00127823" w:rsidP="00C42C10">
                            <w:pPr>
                              <w:autoSpaceDE w:val="0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Наименование (краткое содержание) рассматриваемого проекта (вопроса):</w:t>
                            </w:r>
                          </w:p>
                        </w:tc>
                        <w:tc>
                          <w:tcPr>
                            <w:tcW w:w="46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27823" w:rsidRDefault="00127823" w:rsidP="00C42C10">
                            <w:pPr>
                              <w:autoSpaceDE w:val="0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Проект актуализации схемы теплоснабжения Фурмановского городского поселения</w:t>
                            </w:r>
                          </w:p>
                        </w:tc>
                      </w:tr>
                      <w:tr w:rsidR="00127823" w:rsidTr="00C229CD">
                        <w:trPr>
                          <w:trHeight w:val="219"/>
                        </w:trPr>
                        <w:tc>
                          <w:tcPr>
                            <w:tcW w:w="48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27823" w:rsidRDefault="00127823" w:rsidP="00C42C10">
                            <w:pPr>
                              <w:autoSpaceDE w:val="0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Результат публичных слушаний:</w:t>
                            </w:r>
                          </w:p>
                        </w:tc>
                        <w:tc>
                          <w:tcPr>
                            <w:tcW w:w="46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27823" w:rsidRPr="00C229CD" w:rsidRDefault="00127823" w:rsidP="00C42C10">
                            <w:pPr>
                              <w:autoSpaceDE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проект актуализации схемы теплоснабжения Фурмановского городского поселения не рекомендовать администрации Фурмановского муниц</w:t>
                            </w:r>
                            <w:r w:rsidR="00C229CD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ипального района к утверждению;</w:t>
                            </w:r>
                          </w:p>
                        </w:tc>
                      </w:tr>
                      <w:tr w:rsidR="00127823" w:rsidTr="00C229CD">
                        <w:trPr>
                          <w:trHeight w:val="247"/>
                        </w:trPr>
                        <w:tc>
                          <w:tcPr>
                            <w:tcW w:w="947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27823" w:rsidRPr="00C229CD" w:rsidRDefault="00127823" w:rsidP="00C42C10">
                            <w:pPr>
                              <w:widowControl w:val="0"/>
                              <w:autoSpaceDE w:val="0"/>
                              <w:spacing w:after="0" w:line="240" w:lineRule="atLeast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Мотивированное обоснование принятого решения:</w:t>
                            </w:r>
                          </w:p>
                        </w:tc>
                      </w:tr>
                      <w:tr w:rsidR="00127823" w:rsidTr="00C42C10">
                        <w:trPr>
                          <w:trHeight w:val="1167"/>
                        </w:trPr>
                        <w:tc>
                          <w:tcPr>
                            <w:tcW w:w="947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20D8C" w:rsidRDefault="00520D8C" w:rsidP="00C42C10">
                            <w:pPr>
                              <w:widowControl w:val="0"/>
                              <w:autoSpaceDE w:val="0"/>
                              <w:spacing w:after="0" w:line="240" w:lineRule="atLeast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520D8C" w:rsidRPr="00C229CD" w:rsidRDefault="00C229CD" w:rsidP="00C42C10">
                            <w:pPr>
                              <w:widowControl w:val="0"/>
                              <w:autoSpaceDE w:val="0"/>
                              <w:spacing w:after="0" w:line="240" w:lineRule="atLeast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При актуализации</w:t>
                            </w:r>
                            <w:r w:rsidRPr="00C229CD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 схем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ы теплоснабжения Фурмановского городского поселения</w:t>
                            </w:r>
                            <w:r w:rsidRPr="00C229CD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  вносятся сведения теплоснабжающих и теплосетевых организаций объемов отпуска теплов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ой энергии и потребления за 202</w:t>
                            </w:r>
                            <w:r w:rsidR="00F97E3E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C229CD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 год</w:t>
                            </w:r>
                          </w:p>
                        </w:tc>
                      </w:tr>
                    </w:tbl>
                    <w:p w:rsidR="00127823" w:rsidRDefault="00127823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7823">
        <w:rPr>
          <w:rFonts w:ascii="Times New Roman" w:eastAsia="Times New Roman" w:hAnsi="Times New Roman"/>
          <w:sz w:val="24"/>
          <w:szCs w:val="24"/>
        </w:rPr>
        <w:t>по проекту актуализации схемы теплоснабжения Фурмановского городского поселения</w:t>
      </w:r>
    </w:p>
    <w:p w:rsidR="00520D8C" w:rsidRPr="00C229CD" w:rsidRDefault="00520D8C" w:rsidP="00C229CD">
      <w:pPr>
        <w:widowControl w:val="0"/>
        <w:autoSpaceDE w:val="0"/>
        <w:spacing w:after="0" w:line="240" w:lineRule="atLeast"/>
        <w:rPr>
          <w:rFonts w:ascii="Times New Roman" w:eastAsia="Times New Roman" w:hAnsi="Times New Roman"/>
          <w:sz w:val="24"/>
          <w:szCs w:val="24"/>
        </w:rPr>
      </w:pPr>
    </w:p>
    <w:p w:rsidR="00520D8C" w:rsidRDefault="00520D8C">
      <w:pPr>
        <w:widowControl w:val="0"/>
        <w:tabs>
          <w:tab w:val="left" w:pos="-1843"/>
        </w:tabs>
        <w:autoSpaceDE w:val="0"/>
        <w:spacing w:after="0" w:line="30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20D8C" w:rsidRDefault="00520D8C">
      <w:pPr>
        <w:widowControl w:val="0"/>
        <w:tabs>
          <w:tab w:val="left" w:pos="-1843"/>
        </w:tabs>
        <w:autoSpaceDE w:val="0"/>
        <w:spacing w:after="0" w:line="30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20D8C" w:rsidRDefault="00520D8C">
      <w:pPr>
        <w:widowControl w:val="0"/>
        <w:tabs>
          <w:tab w:val="left" w:pos="-1843"/>
        </w:tabs>
        <w:autoSpaceDE w:val="0"/>
        <w:spacing w:after="0" w:line="30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27823" w:rsidRDefault="00127823">
      <w:pPr>
        <w:widowControl w:val="0"/>
        <w:tabs>
          <w:tab w:val="left" w:pos="-1843"/>
        </w:tabs>
        <w:autoSpaceDE w:val="0"/>
        <w:spacing w:after="0" w:line="30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  <w:r>
        <w:rPr>
          <w:rFonts w:ascii="Times New Roman" w:eastAsia="Times New Roman" w:hAnsi="Times New Roman"/>
          <w:sz w:val="24"/>
          <w:szCs w:val="24"/>
        </w:rPr>
        <w:t xml:space="preserve">:              _______________________________ </w:t>
      </w:r>
      <w:r w:rsidR="00C229CD">
        <w:rPr>
          <w:rFonts w:ascii="Times New Roman" w:eastAsia="Times New Roman" w:hAnsi="Times New Roman"/>
          <w:b/>
          <w:sz w:val="24"/>
          <w:szCs w:val="24"/>
        </w:rPr>
        <w:t>Т. Н. Смирнов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а  </w:t>
      </w:r>
      <w:r>
        <w:rPr>
          <w:rFonts w:ascii="Times New Roman" w:eastAsia="Times New Roman" w:hAnsi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                                           </w:t>
      </w:r>
    </w:p>
    <w:p w:rsidR="00127823" w:rsidRDefault="00127823">
      <w:pPr>
        <w:widowControl w:val="0"/>
        <w:tabs>
          <w:tab w:val="left" w:pos="-1843"/>
        </w:tabs>
        <w:autoSpaceDE w:val="0"/>
        <w:spacing w:after="0" w:line="300" w:lineRule="auto"/>
        <w:jc w:val="both"/>
      </w:pPr>
      <w:r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                                                       (подпись) </w:t>
      </w:r>
    </w:p>
    <w:sectPr w:rsidR="00127823">
      <w:pgSz w:w="11906" w:h="16838"/>
      <w:pgMar w:top="709" w:right="707" w:bottom="559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A3B9B"/>
    <w:multiLevelType w:val="hybridMultilevel"/>
    <w:tmpl w:val="91D8AC34"/>
    <w:lvl w:ilvl="0" w:tplc="9EFA4F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EFA4F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F3BB1"/>
    <w:multiLevelType w:val="hybridMultilevel"/>
    <w:tmpl w:val="573E7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8C"/>
    <w:rsid w:val="00127823"/>
    <w:rsid w:val="00157565"/>
    <w:rsid w:val="001E73AD"/>
    <w:rsid w:val="00252CC4"/>
    <w:rsid w:val="00520D8C"/>
    <w:rsid w:val="007746CB"/>
    <w:rsid w:val="007A652E"/>
    <w:rsid w:val="008222E7"/>
    <w:rsid w:val="008545A2"/>
    <w:rsid w:val="00855DBA"/>
    <w:rsid w:val="00981AAC"/>
    <w:rsid w:val="00A768B8"/>
    <w:rsid w:val="00C229CD"/>
    <w:rsid w:val="00C42C10"/>
    <w:rsid w:val="00C74C54"/>
    <w:rsid w:val="00F1434C"/>
    <w:rsid w:val="00F9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s1">
    <w:name w:val="s1"/>
  </w:style>
  <w:style w:type="character" w:customStyle="1" w:styleId="s2">
    <w:name w:val="s2"/>
  </w:style>
  <w:style w:type="character" w:customStyle="1" w:styleId="s3">
    <w:name w:val="s3"/>
  </w:style>
  <w:style w:type="character" w:customStyle="1" w:styleId="s4">
    <w:name w:val="s4"/>
  </w:style>
  <w:style w:type="character" w:customStyle="1" w:styleId="s5">
    <w:name w:val="s5"/>
  </w:style>
  <w:style w:type="character" w:customStyle="1" w:styleId="s6">
    <w:name w:val="s6"/>
  </w:style>
  <w:style w:type="character" w:styleId="a3">
    <w:name w:val="Strong"/>
    <w:qFormat/>
    <w:rPr>
      <w:b/>
      <w:bCs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p1">
    <w:name w:val="p1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2">
    <w:name w:val="p2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4">
    <w:name w:val="p4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5">
    <w:name w:val="p5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7">
    <w:name w:val="p7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8">
    <w:name w:val="p8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9">
    <w:name w:val="p9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10">
    <w:name w:val="p10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11">
    <w:name w:val="p11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12">
    <w:name w:val="p12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13">
    <w:name w:val="p13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Normal (Web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7"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s1">
    <w:name w:val="s1"/>
  </w:style>
  <w:style w:type="character" w:customStyle="1" w:styleId="s2">
    <w:name w:val="s2"/>
  </w:style>
  <w:style w:type="character" w:customStyle="1" w:styleId="s3">
    <w:name w:val="s3"/>
  </w:style>
  <w:style w:type="character" w:customStyle="1" w:styleId="s4">
    <w:name w:val="s4"/>
  </w:style>
  <w:style w:type="character" w:customStyle="1" w:styleId="s5">
    <w:name w:val="s5"/>
  </w:style>
  <w:style w:type="character" w:customStyle="1" w:styleId="s6">
    <w:name w:val="s6"/>
  </w:style>
  <w:style w:type="character" w:styleId="a3">
    <w:name w:val="Strong"/>
    <w:qFormat/>
    <w:rPr>
      <w:b/>
      <w:bCs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p1">
    <w:name w:val="p1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2">
    <w:name w:val="p2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4">
    <w:name w:val="p4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5">
    <w:name w:val="p5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7">
    <w:name w:val="p7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8">
    <w:name w:val="p8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9">
    <w:name w:val="p9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10">
    <w:name w:val="p10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11">
    <w:name w:val="p11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12">
    <w:name w:val="p12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13">
    <w:name w:val="p13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Normal (Web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7"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2022-06-23T06:46:00Z</cp:lastPrinted>
  <dcterms:created xsi:type="dcterms:W3CDTF">2023-08-29T12:00:00Z</dcterms:created>
  <dcterms:modified xsi:type="dcterms:W3CDTF">2023-08-29T12:00:00Z</dcterms:modified>
</cp:coreProperties>
</file>