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7" w:rsidRDefault="00B75422" w:rsidP="00277DD7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D7" w:rsidRDefault="00277DD7" w:rsidP="00277DD7">
      <w:pPr>
        <w:jc w:val="center"/>
        <w:rPr>
          <w:caps/>
          <w:sz w:val="16"/>
          <w:szCs w:val="16"/>
        </w:rPr>
      </w:pPr>
    </w:p>
    <w:p w:rsidR="00277DD7" w:rsidRDefault="00277DD7" w:rsidP="00277DD7">
      <w:pPr>
        <w:rPr>
          <w:sz w:val="36"/>
          <w:szCs w:val="36"/>
        </w:rPr>
      </w:pPr>
    </w:p>
    <w:p w:rsidR="00277DD7" w:rsidRDefault="00277DD7" w:rsidP="00277DD7">
      <w:pPr>
        <w:jc w:val="center"/>
        <w:rPr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 xml:space="preserve"> администрация Фурмановского  муниципального района</w:t>
      </w:r>
    </w:p>
    <w:p w:rsidR="00277DD7" w:rsidRDefault="00277DD7" w:rsidP="00277DD7">
      <w:pPr>
        <w:jc w:val="center"/>
        <w:rPr>
          <w:b/>
          <w:caps/>
          <w:sz w:val="36"/>
          <w:szCs w:val="36"/>
        </w:rPr>
      </w:pPr>
    </w:p>
    <w:p w:rsidR="00277DD7" w:rsidRDefault="00277DD7" w:rsidP="00277DD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ПОСТАНОВЛЕНИЕ</w:t>
      </w:r>
    </w:p>
    <w:p w:rsidR="00277DD7" w:rsidRDefault="00B75422" w:rsidP="00277DD7">
      <w:pPr>
        <w:jc w:val="center"/>
        <w:rPr>
          <w:b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25400</wp:posOffset>
                </wp:positionV>
                <wp:extent cx="2194560" cy="274320"/>
                <wp:effectExtent l="4445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D7" w:rsidRDefault="00277DD7" w:rsidP="00277DD7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1pt;margin-top:2pt;width:172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" filled="f" stroked="f">
                <v:textbox inset="0,1mm,0,0">
                  <w:txbxContent>
                    <w:p w:rsidR="00277DD7" w:rsidRDefault="00277DD7" w:rsidP="00277DD7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20320</wp:posOffset>
                </wp:positionV>
                <wp:extent cx="731520" cy="274320"/>
                <wp:effectExtent l="4445" t="127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D7" w:rsidRDefault="00277DD7" w:rsidP="00277DD7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3.1pt;margin-top:1.6pt;width:57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B3sgIAALM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" filled="f" stroked="f">
                <v:textbox inset="0,1mm,0,0">
                  <w:txbxContent>
                    <w:p w:rsidR="00277DD7" w:rsidRDefault="00277DD7" w:rsidP="00277DD7"/>
                  </w:txbxContent>
                </v:textbox>
              </v:shape>
            </w:pict>
          </mc:Fallback>
        </mc:AlternateContent>
      </w:r>
    </w:p>
    <w:p w:rsidR="00277DD7" w:rsidRDefault="00277DD7" w:rsidP="00277DD7">
      <w:pPr>
        <w:spacing w:line="360" w:lineRule="auto"/>
        <w:rPr>
          <w:b/>
        </w:rPr>
      </w:pPr>
    </w:p>
    <w:p w:rsidR="00277DD7" w:rsidRDefault="00277DD7" w:rsidP="00277DD7">
      <w:pPr>
        <w:spacing w:line="360" w:lineRule="auto"/>
        <w:rPr>
          <w:b/>
        </w:rPr>
      </w:pPr>
      <w:r>
        <w:rPr>
          <w:b/>
        </w:rPr>
        <w:t xml:space="preserve">от </w:t>
      </w:r>
      <w:r w:rsidR="00617425">
        <w:rPr>
          <w:b/>
        </w:rPr>
        <w:t>04.09.</w:t>
      </w:r>
      <w:r>
        <w:rPr>
          <w:b/>
        </w:rPr>
        <w:t xml:space="preserve">2013                                                                 </w:t>
      </w:r>
      <w:r w:rsidR="00617425">
        <w:rPr>
          <w:b/>
        </w:rPr>
        <w:t xml:space="preserve">                   </w:t>
      </w:r>
      <w:r>
        <w:rPr>
          <w:b/>
        </w:rPr>
        <w:t xml:space="preserve">                                     № </w:t>
      </w:r>
      <w:r w:rsidR="00617425">
        <w:rPr>
          <w:b/>
        </w:rPr>
        <w:t>723</w:t>
      </w:r>
    </w:p>
    <w:p w:rsidR="00277DD7" w:rsidRDefault="00277DD7" w:rsidP="00277DD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г. Фурманов</w:t>
      </w:r>
    </w:p>
    <w:p w:rsidR="00277DD7" w:rsidRDefault="00277DD7" w:rsidP="00277DD7">
      <w:pPr>
        <w:jc w:val="center"/>
        <w:rPr>
          <w:b/>
          <w:bCs/>
          <w:sz w:val="20"/>
          <w:szCs w:val="20"/>
        </w:rPr>
      </w:pPr>
    </w:p>
    <w:p w:rsidR="00277DD7" w:rsidRDefault="00277DD7" w:rsidP="00277D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разработки, реализации и оценки эффективности муниципальных программ Фурмановского муниципального района</w:t>
      </w:r>
    </w:p>
    <w:p w:rsidR="00277DD7" w:rsidRDefault="00277DD7" w:rsidP="00277DD7">
      <w:pPr>
        <w:jc w:val="both"/>
        <w:rPr>
          <w:b/>
          <w:sz w:val="26"/>
          <w:szCs w:val="26"/>
        </w:rPr>
      </w:pPr>
    </w:p>
    <w:p w:rsidR="00277DD7" w:rsidRDefault="00277DD7" w:rsidP="00277DD7">
      <w:pPr>
        <w:jc w:val="both"/>
        <w:rPr>
          <w:b/>
          <w:sz w:val="26"/>
          <w:szCs w:val="26"/>
        </w:rPr>
      </w:pPr>
    </w:p>
    <w:p w:rsidR="00277DD7" w:rsidRPr="00A2182F" w:rsidRDefault="00277DD7" w:rsidP="00277D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2182F" w:rsidRPr="00A2182F">
        <w:rPr>
          <w:sz w:val="26"/>
          <w:szCs w:val="26"/>
        </w:rPr>
        <w:t>Руководствуясь статьей 179 Бюджетного кодекса Российской Федерации</w:t>
      </w:r>
    </w:p>
    <w:p w:rsidR="00277DD7" w:rsidRPr="00A2182F" w:rsidRDefault="00277DD7" w:rsidP="00277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182F">
        <w:rPr>
          <w:rFonts w:ascii="Times New Roman" w:hAnsi="Times New Roman" w:cs="Times New Roman"/>
          <w:sz w:val="26"/>
          <w:szCs w:val="26"/>
        </w:rPr>
        <w:t>п о с т а н о в л я е т :</w:t>
      </w:r>
    </w:p>
    <w:p w:rsidR="00277DD7" w:rsidRPr="00A2182F" w:rsidRDefault="00277DD7" w:rsidP="00A2182F">
      <w:pPr>
        <w:ind w:firstLine="540"/>
        <w:jc w:val="both"/>
        <w:rPr>
          <w:sz w:val="26"/>
          <w:szCs w:val="26"/>
        </w:rPr>
      </w:pPr>
      <w:r w:rsidRPr="00A2182F">
        <w:rPr>
          <w:sz w:val="26"/>
          <w:szCs w:val="26"/>
        </w:rPr>
        <w:t xml:space="preserve">1. Утвердить Порядок </w:t>
      </w:r>
      <w:r w:rsidR="00A2182F" w:rsidRPr="00A2182F">
        <w:rPr>
          <w:sz w:val="26"/>
          <w:szCs w:val="26"/>
        </w:rPr>
        <w:t>разработки, реализации и оценки эффективности муниципальных программ Фурмановского муниципального района</w:t>
      </w:r>
      <w:r w:rsidRPr="00A2182F">
        <w:rPr>
          <w:sz w:val="26"/>
          <w:szCs w:val="26"/>
        </w:rPr>
        <w:t xml:space="preserve">  (Приложение №1).</w:t>
      </w:r>
    </w:p>
    <w:p w:rsidR="00A2182F" w:rsidRPr="00A2182F" w:rsidRDefault="00A2182F" w:rsidP="00A2182F">
      <w:pPr>
        <w:ind w:firstLine="540"/>
        <w:jc w:val="both"/>
        <w:rPr>
          <w:sz w:val="26"/>
          <w:szCs w:val="26"/>
        </w:rPr>
      </w:pPr>
      <w:r w:rsidRPr="00A2182F">
        <w:rPr>
          <w:sz w:val="26"/>
          <w:szCs w:val="26"/>
        </w:rPr>
        <w:t>2.Считать утратившим силу постановление администрации Фурмановского муниципального района от 19.01.2009 №18 «О долгосрочных целевых программах Фурмановского муниципального района.</w:t>
      </w:r>
    </w:p>
    <w:p w:rsidR="00A2182F" w:rsidRDefault="007D6B3F" w:rsidP="00277D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77DD7" w:rsidRPr="00A2182F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подписания</w:t>
      </w:r>
      <w:r w:rsidR="00A2182F">
        <w:rPr>
          <w:rFonts w:ascii="Times New Roman" w:hAnsi="Times New Roman" w:cs="Times New Roman"/>
          <w:sz w:val="26"/>
          <w:szCs w:val="26"/>
        </w:rPr>
        <w:t>.</w:t>
      </w:r>
    </w:p>
    <w:p w:rsidR="00277DD7" w:rsidRDefault="007D6B3F" w:rsidP="00277D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77DD7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возложить на заместителя главы администрации Фурмановского муниципального района  </w:t>
      </w:r>
      <w:r w:rsidR="00A2182F">
        <w:rPr>
          <w:rFonts w:ascii="Times New Roman" w:hAnsi="Times New Roman" w:cs="Times New Roman"/>
          <w:sz w:val="26"/>
          <w:szCs w:val="26"/>
        </w:rPr>
        <w:t>А. В. Белова</w:t>
      </w:r>
      <w:r w:rsidR="00277DD7">
        <w:rPr>
          <w:rFonts w:ascii="Times New Roman" w:hAnsi="Times New Roman" w:cs="Times New Roman"/>
          <w:sz w:val="26"/>
          <w:szCs w:val="26"/>
        </w:rPr>
        <w:t>.</w:t>
      </w:r>
    </w:p>
    <w:p w:rsidR="00277DD7" w:rsidRDefault="00277DD7" w:rsidP="00277D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7DD7" w:rsidRDefault="00A2182F" w:rsidP="00277DD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Врио главы</w:t>
      </w:r>
      <w:r w:rsidR="00277DD7">
        <w:rPr>
          <w:rFonts w:ascii="Times New Roman" w:hAnsi="Times New Roman" w:cs="Times New Roman"/>
          <w:b/>
          <w:sz w:val="26"/>
          <w:szCs w:val="26"/>
        </w:rPr>
        <w:t xml:space="preserve"> админис</w:t>
      </w:r>
      <w:r>
        <w:rPr>
          <w:rFonts w:ascii="Times New Roman" w:hAnsi="Times New Roman" w:cs="Times New Roman"/>
          <w:b/>
          <w:sz w:val="26"/>
          <w:szCs w:val="26"/>
        </w:rPr>
        <w:t xml:space="preserve">трации                  </w:t>
      </w:r>
      <w:r w:rsidR="00277DD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77DD7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Д. И. Ключарев</w:t>
      </w: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М. Двоеглазов</w:t>
      </w:r>
    </w:p>
    <w:p w:rsidR="00277DD7" w:rsidRDefault="00277DD7" w:rsidP="00277DD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20324</w:t>
      </w:r>
    </w:p>
    <w:p w:rsidR="003423D8" w:rsidRDefault="003423D8" w:rsidP="00277DD7">
      <w:pPr>
        <w:jc w:val="center"/>
        <w:rPr>
          <w:sz w:val="28"/>
          <w:szCs w:val="28"/>
        </w:rPr>
      </w:pPr>
    </w:p>
    <w:p w:rsidR="003423D8" w:rsidRDefault="003423D8" w:rsidP="000E7B6B">
      <w:pPr>
        <w:jc w:val="right"/>
        <w:rPr>
          <w:sz w:val="28"/>
          <w:szCs w:val="28"/>
        </w:rPr>
      </w:pPr>
    </w:p>
    <w:p w:rsidR="003423D8" w:rsidRDefault="003423D8" w:rsidP="000E7B6B">
      <w:pPr>
        <w:jc w:val="right"/>
        <w:rPr>
          <w:sz w:val="28"/>
          <w:szCs w:val="28"/>
        </w:rPr>
      </w:pPr>
    </w:p>
    <w:p w:rsidR="003423D8" w:rsidRDefault="003423D8" w:rsidP="000E7B6B">
      <w:pPr>
        <w:jc w:val="right"/>
        <w:rPr>
          <w:sz w:val="28"/>
          <w:szCs w:val="28"/>
        </w:rPr>
      </w:pPr>
    </w:p>
    <w:p w:rsidR="003423D8" w:rsidRDefault="003423D8" w:rsidP="000E7B6B">
      <w:pPr>
        <w:jc w:val="right"/>
        <w:rPr>
          <w:sz w:val="28"/>
          <w:szCs w:val="28"/>
        </w:rPr>
      </w:pPr>
    </w:p>
    <w:p w:rsidR="003423D8" w:rsidRDefault="003423D8" w:rsidP="000E7B6B">
      <w:pPr>
        <w:jc w:val="right"/>
        <w:rPr>
          <w:sz w:val="28"/>
          <w:szCs w:val="28"/>
        </w:rPr>
      </w:pPr>
    </w:p>
    <w:p w:rsidR="002F7F85" w:rsidRDefault="002F7F85" w:rsidP="000E7B6B">
      <w:pPr>
        <w:jc w:val="right"/>
        <w:rPr>
          <w:sz w:val="28"/>
          <w:szCs w:val="28"/>
        </w:rPr>
      </w:pPr>
    </w:p>
    <w:p w:rsidR="000E7B6B" w:rsidRDefault="000E7B6B" w:rsidP="000E7B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E7B6B" w:rsidRDefault="000E7B6B" w:rsidP="000E7B6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F7F85" w:rsidRDefault="000E7B6B" w:rsidP="000E7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Фурмановского </w:t>
      </w:r>
    </w:p>
    <w:p w:rsidR="000E7B6B" w:rsidRDefault="002F7F85" w:rsidP="000E7B6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</w:t>
      </w:r>
      <w:r w:rsidR="000E7B6B">
        <w:rPr>
          <w:sz w:val="28"/>
          <w:szCs w:val="28"/>
        </w:rPr>
        <w:t>айона</w:t>
      </w:r>
    </w:p>
    <w:p w:rsidR="000E7B6B" w:rsidRDefault="000E7B6B" w:rsidP="000E7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66B">
        <w:rPr>
          <w:sz w:val="28"/>
          <w:szCs w:val="28"/>
        </w:rPr>
        <w:t>04.09.2013</w:t>
      </w:r>
      <w:r>
        <w:rPr>
          <w:sz w:val="28"/>
          <w:szCs w:val="28"/>
        </w:rPr>
        <w:t xml:space="preserve"> № </w:t>
      </w:r>
      <w:r w:rsidR="00F0666B">
        <w:rPr>
          <w:sz w:val="28"/>
          <w:szCs w:val="28"/>
        </w:rPr>
        <w:t>723</w:t>
      </w:r>
    </w:p>
    <w:p w:rsidR="000E7B6B" w:rsidRDefault="000E7B6B" w:rsidP="000E7B6B">
      <w:pPr>
        <w:jc w:val="right"/>
        <w:rPr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Порядок разработки, реализации и оценки эффективности муниципальных программ Фурмановского муниципального района</w:t>
      </w:r>
    </w:p>
    <w:p w:rsidR="000E7B6B" w:rsidRDefault="000E7B6B" w:rsidP="000E7B6B">
      <w:pPr>
        <w:ind w:firstLine="709"/>
        <w:jc w:val="center"/>
        <w:rPr>
          <w:b/>
          <w:sz w:val="28"/>
        </w:rPr>
      </w:pPr>
    </w:p>
    <w:p w:rsidR="000E7B6B" w:rsidRDefault="000E7B6B" w:rsidP="000E7B6B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0E7B6B" w:rsidRDefault="000E7B6B" w:rsidP="000E7B6B">
      <w:pPr>
        <w:ind w:left="1069"/>
        <w:rPr>
          <w:b/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>Настоящий Порядок устанавливает требования к структуре и содержанию муниципальных программ Фурмановского муниципального района (далее – Програм</w:t>
      </w:r>
      <w:r w:rsidR="000218F1">
        <w:rPr>
          <w:sz w:val="28"/>
        </w:rPr>
        <w:t>м</w:t>
      </w:r>
      <w:r>
        <w:rPr>
          <w:sz w:val="28"/>
        </w:rPr>
        <w:t>а), регламентирует процесс их формирования и реализации, определяет критерии и процедуру проведения ежегодной оценки эффективности реализации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  <w:t xml:space="preserve">Программа – это комплекс мероприятий, увязанных по ресурсам, срокам и исполнителям, направленных на достижение целей социально-экономического развития </w:t>
      </w:r>
      <w:r w:rsidR="00A656DB">
        <w:rPr>
          <w:sz w:val="28"/>
        </w:rPr>
        <w:t>Фурмановского муниципального района</w:t>
      </w:r>
      <w:r>
        <w:rPr>
          <w:sz w:val="28"/>
        </w:rPr>
        <w:t xml:space="preserve"> в определенной сфере.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утверждается постановлением </w:t>
      </w:r>
      <w:r w:rsidR="00A656DB">
        <w:rPr>
          <w:sz w:val="28"/>
        </w:rPr>
        <w:t>администрации Фурмановского муниципального рай</w:t>
      </w:r>
      <w:r w:rsidR="00D93111">
        <w:rPr>
          <w:sz w:val="28"/>
        </w:rPr>
        <w:t>о</w:t>
      </w:r>
      <w:r w:rsidR="00A656DB">
        <w:rPr>
          <w:sz w:val="28"/>
        </w:rPr>
        <w:t>на</w:t>
      </w:r>
      <w:r w:rsidR="00246508">
        <w:rPr>
          <w:sz w:val="28"/>
        </w:rPr>
        <w:t xml:space="preserve"> в срок не позднее 1 </w:t>
      </w:r>
      <w:r w:rsidR="0026793C">
        <w:rPr>
          <w:sz w:val="28"/>
        </w:rPr>
        <w:t>сентября</w:t>
      </w:r>
      <w:r w:rsidR="00246508">
        <w:rPr>
          <w:sz w:val="28"/>
        </w:rPr>
        <w:t xml:space="preserve"> года, предшествующего году начала реализации Программы</w:t>
      </w:r>
      <w:r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  <w:t>Программа состоит из подпрограмм, в которые должны быть сгруппированы все мероприятия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Каждая подпрограмма – это обособленная часть мероприятий Программы, направленная на решение конкретной задачи или проблемы в сфере реализации Программы. 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Программа должна включать не менее одной подпрограммы. Максимальное количество подпрограмм не ограничено.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A3BB4"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  <w:t>Срок реализации Программы устанавливается как необходимый и достаточный для выполнения подпрограмм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A3BB4"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ab/>
        <w:t>Срок реализации подпрограммы устанавливается как необходимый и достаточный для выполнения ее мероприятий.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2A3BB4"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ab/>
        <w:t xml:space="preserve">Срок реализации </w:t>
      </w:r>
      <w:r w:rsidR="002A3BB4">
        <w:rPr>
          <w:sz w:val="28"/>
        </w:rPr>
        <w:t>Программы</w:t>
      </w:r>
      <w:r>
        <w:rPr>
          <w:sz w:val="28"/>
        </w:rPr>
        <w:t xml:space="preserve">, как правило, устанавливается продолжительностью не менее трех лет, но не может превышать срок действия соответствующего расходного обязательства </w:t>
      </w:r>
      <w:r w:rsidR="00F37F38">
        <w:rPr>
          <w:sz w:val="28"/>
        </w:rPr>
        <w:t>Фурмановского муниципального района</w:t>
      </w:r>
      <w:r>
        <w:rPr>
          <w:sz w:val="28"/>
        </w:rPr>
        <w:t>.</w:t>
      </w:r>
    </w:p>
    <w:p w:rsidR="002169D4" w:rsidRDefault="002169D4" w:rsidP="000E7B6B">
      <w:pPr>
        <w:ind w:firstLine="709"/>
        <w:jc w:val="both"/>
        <w:rPr>
          <w:sz w:val="28"/>
        </w:rPr>
      </w:pPr>
      <w:r>
        <w:rPr>
          <w:sz w:val="28"/>
        </w:rPr>
        <w:t>1.7. Инициаторами разработки Программ могут выступать структурные подразделения администрации Фурмановского муниципального района, главные распорядители сре</w:t>
      </w:r>
      <w:r w:rsidR="00D76800">
        <w:rPr>
          <w:sz w:val="28"/>
        </w:rPr>
        <w:t>дств бюджета Фурмановского муниципального района.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D76800"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r w:rsidR="008B719A">
        <w:rPr>
          <w:sz w:val="28"/>
        </w:rPr>
        <w:t>Ответственным за формирование и реализацию Программы</w:t>
      </w:r>
      <w:r>
        <w:rPr>
          <w:sz w:val="28"/>
        </w:rPr>
        <w:t xml:space="preserve"> должен быть определен </w:t>
      </w:r>
      <w:r w:rsidR="008B719A">
        <w:rPr>
          <w:sz w:val="28"/>
        </w:rPr>
        <w:t>один из заместителей главы администрации Фурмановского муниципального района (далее - админи</w:t>
      </w:r>
      <w:r>
        <w:rPr>
          <w:sz w:val="28"/>
        </w:rPr>
        <w:t>стратор Программы).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Программа может иметь только одного администратора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C93001"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ab/>
        <w:t xml:space="preserve">Полномочия по формированию и реализации отдельных мероприятий Программы закрепляются за </w:t>
      </w:r>
      <w:r w:rsidR="001A4CCE">
        <w:rPr>
          <w:sz w:val="28"/>
        </w:rPr>
        <w:t>структурными подразделениями администрации Фурмановского муниципального района</w:t>
      </w:r>
      <w:r w:rsidR="00194CFC">
        <w:rPr>
          <w:sz w:val="28"/>
        </w:rPr>
        <w:t xml:space="preserve"> (</w:t>
      </w:r>
      <w:r>
        <w:rPr>
          <w:sz w:val="28"/>
        </w:rPr>
        <w:t>далее – исполнители).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За каждым мероприятием Программы должен быть закреплен один исполнитель, за исключением одноименных мероприятий.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Администратор Программы может одновременно осуществлять полномочия исполнителя.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1.1</w:t>
      </w:r>
      <w:r w:rsidR="006B198E"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ab/>
        <w:t xml:space="preserve">Перечень Программ, подлежащих формированию и реализации (далее – перечень Программ), утверждается </w:t>
      </w:r>
      <w:r w:rsidR="00AC684C">
        <w:rPr>
          <w:sz w:val="28"/>
        </w:rPr>
        <w:t>ад</w:t>
      </w:r>
      <w:r w:rsidR="005D1790">
        <w:rPr>
          <w:sz w:val="28"/>
        </w:rPr>
        <w:t>министрацией Фурмановского муниципального района</w:t>
      </w:r>
      <w:r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Составление перечня Программ и  подготовка изменений в него осуществляется </w:t>
      </w:r>
      <w:r w:rsidR="005D1790">
        <w:rPr>
          <w:sz w:val="28"/>
        </w:rPr>
        <w:t>отделом</w:t>
      </w:r>
      <w:r>
        <w:rPr>
          <w:sz w:val="28"/>
        </w:rPr>
        <w:t xml:space="preserve"> экономического развития и торговли по согласованию с </w:t>
      </w:r>
      <w:r w:rsidR="005D1790">
        <w:rPr>
          <w:sz w:val="28"/>
        </w:rPr>
        <w:t>финансовым отделом администрации Фурмановского муниципального района</w:t>
      </w:r>
      <w:r>
        <w:rPr>
          <w:sz w:val="28"/>
        </w:rPr>
        <w:t xml:space="preserve"> на основании предложений главных распорядителей средств </w:t>
      </w:r>
      <w:r w:rsidR="005D1790">
        <w:rPr>
          <w:sz w:val="28"/>
        </w:rPr>
        <w:t>районного</w:t>
      </w:r>
      <w:r>
        <w:rPr>
          <w:sz w:val="28"/>
        </w:rPr>
        <w:t xml:space="preserve"> бюджета.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В перечне Программ по каждой Программе должны быть указаны следующие сведения: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наименование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наименование администратора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перечень исполнителей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краткое описание сферы реализации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Требования к структуре и содержанию программ</w:t>
      </w:r>
    </w:p>
    <w:p w:rsidR="000E7B6B" w:rsidRDefault="000E7B6B" w:rsidP="000E7B6B">
      <w:pPr>
        <w:ind w:left="1069"/>
        <w:rPr>
          <w:b/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>Программа должна включать следующие разделы: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паспорт </w:t>
      </w:r>
      <w:r w:rsidR="00194CFC">
        <w:rPr>
          <w:sz w:val="28"/>
        </w:rPr>
        <w:t>муниципальной</w:t>
      </w:r>
      <w:r>
        <w:rPr>
          <w:sz w:val="28"/>
        </w:rPr>
        <w:t xml:space="preserve">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анализ текущей ситуации в сфере реализации </w:t>
      </w:r>
      <w:r w:rsidR="00C74040">
        <w:rPr>
          <w:sz w:val="28"/>
        </w:rPr>
        <w:t xml:space="preserve">муниципальной </w:t>
      </w:r>
      <w:r>
        <w:rPr>
          <w:sz w:val="28"/>
        </w:rPr>
        <w:t>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 xml:space="preserve">цель (цели) и ожидаемые результаты реализации </w:t>
      </w:r>
      <w:r w:rsidR="00C74040">
        <w:rPr>
          <w:sz w:val="28"/>
        </w:rPr>
        <w:t xml:space="preserve">муниципальной </w:t>
      </w:r>
      <w:r>
        <w:rPr>
          <w:sz w:val="28"/>
        </w:rPr>
        <w:t>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 xml:space="preserve">ресурсное обеспечение </w:t>
      </w:r>
      <w:r w:rsidR="00C74040">
        <w:rPr>
          <w:sz w:val="28"/>
        </w:rPr>
        <w:t xml:space="preserve">муниципальной </w:t>
      </w:r>
      <w:r>
        <w:rPr>
          <w:sz w:val="28"/>
        </w:rPr>
        <w:t>программы.</w:t>
      </w:r>
      <w:r>
        <w:rPr>
          <w:sz w:val="28"/>
        </w:rPr>
        <w:tab/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В качестве приложений к Программе приводятся подпрограммы.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>В Программу могут быть включены иные разделы и приложения, помимо указанных в пунктах 2.1 - 2.2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ab/>
        <w:t xml:space="preserve">Раздел «Паспорт </w:t>
      </w:r>
      <w:r w:rsidR="00C74040">
        <w:rPr>
          <w:sz w:val="28"/>
        </w:rPr>
        <w:t>муниципальной</w:t>
      </w:r>
      <w:r>
        <w:rPr>
          <w:sz w:val="28"/>
        </w:rPr>
        <w:t xml:space="preserve"> программы» должен включать: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наименование Программы и срок ее реализации;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перечень подпрограмм;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наименование администратора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перечень исполнителей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цель (цели)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  <w:t>объемы ресурсного обеспечения Программы по годам ее реализации в разрезе источников финансирования.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2.5.</w:t>
      </w:r>
      <w:r>
        <w:rPr>
          <w:sz w:val="28"/>
        </w:rPr>
        <w:tab/>
        <w:t>Раздел «Анализ текущей ситуации в сфере реализации Программы» должен включать: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описание сложившейся социально-экономической ситуации в сфере реализации Программы и основных тенденций ее изменения;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описание и оценку основных результатов деятельности исполнительных органов </w:t>
      </w:r>
      <w:r w:rsidR="00C74040">
        <w:rPr>
          <w:sz w:val="28"/>
        </w:rPr>
        <w:t xml:space="preserve">местного самоуправления </w:t>
      </w:r>
      <w:r>
        <w:rPr>
          <w:sz w:val="28"/>
        </w:rPr>
        <w:t xml:space="preserve"> </w:t>
      </w:r>
      <w:r w:rsidR="00C74040">
        <w:rPr>
          <w:sz w:val="28"/>
        </w:rPr>
        <w:t xml:space="preserve">Фурмановского муниципального района </w:t>
      </w:r>
      <w:r>
        <w:rPr>
          <w:sz w:val="28"/>
        </w:rPr>
        <w:t>в сфере реализации Программы, достигнутых к началу реализации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 xml:space="preserve">анализ проблематики, стоящей перед исполнительными органами </w:t>
      </w:r>
      <w:r w:rsidR="00C74040">
        <w:rPr>
          <w:sz w:val="28"/>
        </w:rPr>
        <w:t>местного самоуправления Фурмановского муниципального района</w:t>
      </w:r>
      <w:r>
        <w:rPr>
          <w:sz w:val="28"/>
        </w:rPr>
        <w:t xml:space="preserve"> в сфере реализации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ab/>
        <w:t>Раздел «Цель (цели) и ожидаемые результаты реализации программы» должен включать: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указание цели (целей)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описание ожидаемых результатов реализации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таблицу с указанием целевых индикаторов (показателей) Программы, их отчетных и плановых значений;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обоснование выделения подпрограмм.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2.7.</w:t>
      </w:r>
      <w:r>
        <w:rPr>
          <w:sz w:val="28"/>
        </w:rPr>
        <w:tab/>
        <w:t xml:space="preserve">Раздел «Ресурсное обеспечение </w:t>
      </w:r>
      <w:r w:rsidR="00F67654">
        <w:rPr>
          <w:sz w:val="28"/>
        </w:rPr>
        <w:t>муниципальной</w:t>
      </w:r>
      <w:r>
        <w:rPr>
          <w:sz w:val="28"/>
        </w:rPr>
        <w:t xml:space="preserve"> программы» должен включать таблицу с указанием объемов бюджетных ассигнований и внебюджетного финансирования (при наличии) на реализацию Программы в целом и ее отдельных подпрограмм, в разбивке по годам реализации Программы и источникам финансирования.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2.8.</w:t>
      </w:r>
      <w:r>
        <w:rPr>
          <w:sz w:val="28"/>
        </w:rPr>
        <w:tab/>
        <w:t>Помимо сведений, указанных в пунктах 2.4-2.7 настоящего Порядка, в соответствующих разделах Программы могут приводиться иные дополнительные сведения.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2.9.</w:t>
      </w:r>
      <w:r>
        <w:rPr>
          <w:sz w:val="28"/>
        </w:rPr>
        <w:tab/>
        <w:t>Подпрограмма должна включать следующие разделы: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паспорт подпрограммы;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краткая характеристика сферы реализации подпрограммы ; 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ожидаемые результаты реализации подпрограммы;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мероприятия подпрограммы.</w:t>
      </w:r>
    </w:p>
    <w:p w:rsidR="000E7B6B" w:rsidRDefault="000E7B6B" w:rsidP="00367CE0">
      <w:pPr>
        <w:ind w:firstLine="709"/>
        <w:jc w:val="both"/>
        <w:rPr>
          <w:sz w:val="28"/>
        </w:rPr>
      </w:pPr>
      <w:r>
        <w:rPr>
          <w:sz w:val="28"/>
        </w:rPr>
        <w:t>2.10.</w:t>
      </w:r>
      <w:r>
        <w:rPr>
          <w:sz w:val="28"/>
        </w:rPr>
        <w:tab/>
        <w:t xml:space="preserve">В качестве приложений к </w:t>
      </w:r>
      <w:r w:rsidR="00367CE0">
        <w:rPr>
          <w:sz w:val="28"/>
        </w:rPr>
        <w:t xml:space="preserve">подпрограмме  могут приводиться </w:t>
      </w:r>
      <w:r>
        <w:rPr>
          <w:sz w:val="28"/>
        </w:rPr>
        <w:t>порядки (правила) предоставления предусмотренных мероприятиями подпрограммы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2.11.</w:t>
      </w:r>
      <w:r>
        <w:rPr>
          <w:sz w:val="28"/>
        </w:rPr>
        <w:tab/>
        <w:t>В подпрограмму могут быть включены иные разделы и приложения, помимо указанных в пунктах 2.9 - 2.10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2.12.</w:t>
      </w:r>
      <w:r>
        <w:rPr>
          <w:sz w:val="28"/>
        </w:rPr>
        <w:tab/>
        <w:t>Раздел «Паспорт подпрограммы» должен включать: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наименование подпрограммы;</w:t>
      </w:r>
    </w:p>
    <w:p w:rsidR="000E7B6B" w:rsidRDefault="00367CE0" w:rsidP="000E7B6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0E7B6B">
        <w:rPr>
          <w:sz w:val="28"/>
        </w:rPr>
        <w:t>)</w:t>
      </w:r>
      <w:r w:rsidR="000E7B6B">
        <w:rPr>
          <w:sz w:val="28"/>
        </w:rPr>
        <w:tab/>
        <w:t>срок реализации подпрограммы;</w:t>
      </w:r>
    </w:p>
    <w:p w:rsidR="000E7B6B" w:rsidRDefault="00367CE0" w:rsidP="000E7B6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E7B6B">
        <w:rPr>
          <w:sz w:val="28"/>
        </w:rPr>
        <w:t>)</w:t>
      </w:r>
      <w:r w:rsidR="000E7B6B">
        <w:rPr>
          <w:sz w:val="28"/>
        </w:rPr>
        <w:tab/>
        <w:t>перечень исполнителей подпрограммы;</w:t>
      </w:r>
    </w:p>
    <w:p w:rsidR="000E7B6B" w:rsidRDefault="00367CE0" w:rsidP="000E7B6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E7B6B">
        <w:rPr>
          <w:sz w:val="28"/>
        </w:rPr>
        <w:t>)</w:t>
      </w:r>
      <w:r w:rsidR="000E7B6B">
        <w:rPr>
          <w:sz w:val="28"/>
        </w:rPr>
        <w:tab/>
        <w:t>формулировку цели (целей) подпрограммы;</w:t>
      </w:r>
    </w:p>
    <w:p w:rsidR="000E7B6B" w:rsidRDefault="00367CE0" w:rsidP="000E7B6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E7B6B">
        <w:rPr>
          <w:sz w:val="28"/>
        </w:rPr>
        <w:t>)</w:t>
      </w:r>
      <w:r w:rsidR="000E7B6B">
        <w:rPr>
          <w:sz w:val="28"/>
        </w:rPr>
        <w:tab/>
        <w:t>объемы ресурсного обеспечения подпрограммы по годам ее реализации в разрезе источников финансирования.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2.13.</w:t>
      </w:r>
      <w:r>
        <w:rPr>
          <w:sz w:val="28"/>
        </w:rPr>
        <w:tab/>
        <w:t>Раздел «Краткая характеристика сферы реализации подпрограммы» должен включать краткое описание (характеристику) основных направлений деятельности, осуществляемой в рамках мероприятий подпрограммы.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2.14.</w:t>
      </w:r>
      <w:r>
        <w:rPr>
          <w:sz w:val="28"/>
        </w:rPr>
        <w:tab/>
        <w:t>Раздел «Ожидаемые результаты реализации подпрограммы» должен включать: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описание ожидаемых результатов реализации подпрограммы;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таблицу с указанием целевых индикаторов (показателей) подпрограммы, их отчетных и плановых значений;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оценку внешних факторов, способных оказать существенное влияние на достижение ожидаемых результатов реализации подпрограммы. Оценка приводится только при явном наличии указанных факторов.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2.15.</w:t>
      </w:r>
      <w:r>
        <w:rPr>
          <w:sz w:val="28"/>
        </w:rPr>
        <w:tab/>
        <w:t>Раздел «Мероприятия подпрограммы» должен включать перечень мероприятий подпрограммы с указанием по каждому мероприятию: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наименования мероприятия. 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содержания мероприятия;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исполнителя мероприятия (может не указываться, если подпрограмма имеет одного исполнителя);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срока реализации;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 xml:space="preserve">объема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подпрограмм. Разбивка по источникам финансирования может не приводиться, если единственным источником финансового обеспечения реализации всех мероприятий подпрограммы являются средства бюджета </w:t>
      </w:r>
      <w:r w:rsidR="00F67654">
        <w:rPr>
          <w:sz w:val="28"/>
        </w:rPr>
        <w:t xml:space="preserve">Фурмановского муниципального района </w:t>
      </w:r>
      <w:r>
        <w:rPr>
          <w:sz w:val="28"/>
        </w:rPr>
        <w:t xml:space="preserve">(без учета поступлений в </w:t>
      </w:r>
      <w:r w:rsidR="00F67654">
        <w:rPr>
          <w:sz w:val="28"/>
        </w:rPr>
        <w:t>районный</w:t>
      </w:r>
      <w:r>
        <w:rPr>
          <w:sz w:val="28"/>
        </w:rPr>
        <w:t xml:space="preserve"> бюджет субсидий, субвенций, иных межбюджетных трансфертов и безвозмездных поступлений от физических и юридических лиц, имеющих целевое назначение).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2.16.</w:t>
      </w:r>
      <w:r>
        <w:rPr>
          <w:sz w:val="28"/>
        </w:rPr>
        <w:tab/>
        <w:t>По каждому мероприятию, предусматривающему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приводится ссылка на указанное в пункте 2.10 настоящего Порядка приложение к подпрограмме.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2.17. Помимо сведений, указанных в пунктах 2.12 - 2.16 настоящего Порядка, в соответствующих разделах подпрограммы могут приводиться иные дополнительные сведения.</w:t>
      </w:r>
    </w:p>
    <w:p w:rsidR="000E7B6B" w:rsidRDefault="000E7B6B" w:rsidP="000E7B6B">
      <w:pPr>
        <w:ind w:firstLine="709"/>
        <w:jc w:val="center"/>
        <w:rPr>
          <w:b/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Формирование новых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ab/>
        <w:t xml:space="preserve">Основанием для формирования новой Программы является решение комиссии  по бюджетным проектировкам на очередной финансовый год и плановый период (далее - Комиссия) по результатам конкурсного </w:t>
      </w:r>
      <w:r>
        <w:rPr>
          <w:sz w:val="28"/>
        </w:rPr>
        <w:lastRenderedPageBreak/>
        <w:t xml:space="preserve">отбора распределения принимаемых расходных обязательств </w:t>
      </w:r>
      <w:r w:rsidR="002A6B22">
        <w:rPr>
          <w:sz w:val="28"/>
        </w:rPr>
        <w:t>Фурмановского муниципального района</w:t>
      </w:r>
      <w:r>
        <w:rPr>
          <w:sz w:val="28"/>
        </w:rPr>
        <w:t xml:space="preserve">, проведенного в порядке, установленном </w:t>
      </w:r>
      <w:r w:rsidR="00AA03C7">
        <w:rPr>
          <w:sz w:val="28"/>
        </w:rPr>
        <w:t>муниципальным</w:t>
      </w:r>
      <w:r>
        <w:rPr>
          <w:sz w:val="28"/>
        </w:rPr>
        <w:t xml:space="preserve"> правовым актом </w:t>
      </w:r>
      <w:r w:rsidR="002A6B22">
        <w:rPr>
          <w:sz w:val="28"/>
        </w:rPr>
        <w:t>Фурмановского муниципального района</w:t>
      </w:r>
      <w:r>
        <w:rPr>
          <w:sz w:val="28"/>
        </w:rPr>
        <w:t xml:space="preserve">. 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>Процесс формирования новой Программы (далее – формирование Программы) включает следующие этапы: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разработку проекта Программы и сопроводительных материалов к нему;</w:t>
      </w:r>
    </w:p>
    <w:p w:rsidR="000E7B6B" w:rsidRDefault="00702EC8" w:rsidP="000E7B6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0E7B6B">
        <w:rPr>
          <w:sz w:val="28"/>
        </w:rPr>
        <w:t xml:space="preserve">) рассмотрение проекта Программы </w:t>
      </w:r>
      <w:r w:rsidR="00922996">
        <w:rPr>
          <w:sz w:val="28"/>
        </w:rPr>
        <w:t xml:space="preserve">отделом </w:t>
      </w:r>
      <w:r w:rsidR="000E7B6B">
        <w:rPr>
          <w:sz w:val="28"/>
        </w:rPr>
        <w:t>экономического развития и торговли</w:t>
      </w:r>
      <w:r>
        <w:rPr>
          <w:sz w:val="28"/>
        </w:rPr>
        <w:t xml:space="preserve"> и финансовым отделом администрации Фурмановского муниципального района</w:t>
      </w:r>
      <w:r w:rsidR="000E7B6B">
        <w:rPr>
          <w:sz w:val="28"/>
        </w:rPr>
        <w:t>;</w:t>
      </w:r>
    </w:p>
    <w:p w:rsidR="000E7B6B" w:rsidRDefault="00702EC8" w:rsidP="000E7B6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E7B6B">
        <w:rPr>
          <w:sz w:val="28"/>
        </w:rPr>
        <w:t>)</w:t>
      </w:r>
      <w:r w:rsidR="000E7B6B">
        <w:rPr>
          <w:sz w:val="28"/>
        </w:rPr>
        <w:tab/>
        <w:t>доработку проекта Программы;</w:t>
      </w:r>
    </w:p>
    <w:p w:rsidR="000E7B6B" w:rsidRDefault="00702EC8" w:rsidP="000E7B6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E7B6B">
        <w:rPr>
          <w:sz w:val="28"/>
        </w:rPr>
        <w:t>)</w:t>
      </w:r>
      <w:r w:rsidR="000E7B6B">
        <w:rPr>
          <w:sz w:val="28"/>
        </w:rPr>
        <w:tab/>
        <w:t>утверждение Программы.</w:t>
      </w:r>
    </w:p>
    <w:p w:rsidR="000E7B6B" w:rsidRDefault="000E7B6B" w:rsidP="00F41D74">
      <w:pPr>
        <w:ind w:firstLine="709"/>
        <w:jc w:val="both"/>
        <w:rPr>
          <w:sz w:val="28"/>
          <w:szCs w:val="28"/>
        </w:rPr>
      </w:pPr>
      <w:r>
        <w:rPr>
          <w:sz w:val="28"/>
        </w:rPr>
        <w:t>3.3.</w:t>
      </w:r>
      <w:r>
        <w:rPr>
          <w:sz w:val="28"/>
        </w:rPr>
        <w:tab/>
      </w:r>
      <w:r>
        <w:rPr>
          <w:sz w:val="28"/>
          <w:szCs w:val="28"/>
        </w:rPr>
        <w:t>Выполнение этапов, указанных в подпункт</w:t>
      </w:r>
      <w:r w:rsidR="00DF76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F76E7">
        <w:rPr>
          <w:sz w:val="28"/>
          <w:szCs w:val="28"/>
        </w:rPr>
        <w:t>3.2</w:t>
      </w:r>
      <w:r>
        <w:rPr>
          <w:sz w:val="28"/>
          <w:szCs w:val="28"/>
        </w:rPr>
        <w:t xml:space="preserve">  настоящего Порядка, осуществляется в </w:t>
      </w:r>
      <w:r w:rsidR="00DF76E7">
        <w:rPr>
          <w:sz w:val="28"/>
          <w:szCs w:val="28"/>
        </w:rPr>
        <w:t>период с 1 июня по 1 августа года,</w:t>
      </w:r>
      <w:r w:rsidR="00F41D74">
        <w:rPr>
          <w:sz w:val="28"/>
          <w:szCs w:val="28"/>
        </w:rPr>
        <w:t xml:space="preserve"> </w:t>
      </w:r>
      <w:r w:rsidR="00F41D74">
        <w:rPr>
          <w:sz w:val="28"/>
        </w:rPr>
        <w:t>предшествующего году начала реализации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ab/>
        <w:t>Разработку проекта Программы проводит ее администратор совместно с исполнителями.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3.5.</w:t>
      </w:r>
      <w:r>
        <w:rPr>
          <w:sz w:val="28"/>
        </w:rPr>
        <w:tab/>
        <w:t>При разработке проекта Программы администратор Программы осуществляет следующие полномочия: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по согласованию с исполнителями Программы формирует перечень подпрограмм, определяет исполнителей подпрограмм;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запрашивает у исполнителей Программы сведения, необходимые для подготовки проекта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осуществляет подготовку и согласование с исполнителями Программы итогового проекта Программы и сопроводительных материалов к нему.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3.6.</w:t>
      </w:r>
      <w:r>
        <w:rPr>
          <w:sz w:val="28"/>
        </w:rPr>
        <w:tab/>
        <w:t>В процессе разработки проекта Программы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текстовые материалы с описанием текущей ситуации, включая анализ ключевых проблем и описание результатов деятельности исполнительных органов </w:t>
      </w:r>
      <w:r w:rsidR="006063F5">
        <w:rPr>
          <w:sz w:val="28"/>
        </w:rPr>
        <w:t>местного самоуправления Фурмановского муниципального района</w:t>
      </w:r>
      <w:r>
        <w:rPr>
          <w:sz w:val="28"/>
        </w:rPr>
        <w:t>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отчетные и плановые значения отдельных целевых индикаторов (показателей)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проекты подпрограмм, имеющих единственного исполнителя;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предложения по формированию подпрограмм, имеющих нескольких исполнителей, содержащие: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описание ожидаемых результатов реализации мероприятий, предлагаемых к включению в подпрограмму;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ab/>
        <w:t>перечень предлагаемых целевых индикаторов (показателей) подпрограммы, их отчетные и плановые значения;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обоснование плановых объемов бюджетных ассигнований на реализацию каждого из мероприятий, предлагаемых к включению в Программу</w:t>
      </w:r>
      <w:r w:rsidR="006063F5"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3.7.</w:t>
      </w:r>
      <w:r>
        <w:rPr>
          <w:sz w:val="28"/>
        </w:rPr>
        <w:tab/>
        <w:t xml:space="preserve">Подготовленный и согласованный со всеми исполнителями проект Программы и сопроводительные материалы к нему направляются администратором Программы на рассмотрение в </w:t>
      </w:r>
      <w:r w:rsidR="006063F5">
        <w:rPr>
          <w:sz w:val="28"/>
        </w:rPr>
        <w:t>отдел</w:t>
      </w:r>
      <w:r>
        <w:rPr>
          <w:sz w:val="28"/>
        </w:rPr>
        <w:t xml:space="preserve"> экономи</w:t>
      </w:r>
      <w:r w:rsidR="00093EA7">
        <w:rPr>
          <w:sz w:val="28"/>
        </w:rPr>
        <w:t xml:space="preserve">ки, торговли и </w:t>
      </w:r>
      <w:r>
        <w:rPr>
          <w:sz w:val="28"/>
        </w:rPr>
        <w:t xml:space="preserve"> развития </w:t>
      </w:r>
      <w:r w:rsidR="00093EA7">
        <w:rPr>
          <w:sz w:val="28"/>
        </w:rPr>
        <w:t>инфраструктуры</w:t>
      </w:r>
      <w:r w:rsidR="006063F5">
        <w:rPr>
          <w:sz w:val="28"/>
        </w:rPr>
        <w:t xml:space="preserve"> и в финансовый отдел</w:t>
      </w:r>
      <w:r>
        <w:rPr>
          <w:sz w:val="28"/>
        </w:rPr>
        <w:t>.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3.8.</w:t>
      </w:r>
      <w:r>
        <w:rPr>
          <w:sz w:val="28"/>
        </w:rPr>
        <w:tab/>
      </w:r>
      <w:r w:rsidR="00093EA7">
        <w:rPr>
          <w:sz w:val="28"/>
        </w:rPr>
        <w:t xml:space="preserve">Отдел экономики, торговли и  развития инфраструктуры </w:t>
      </w:r>
      <w:r>
        <w:rPr>
          <w:sz w:val="28"/>
        </w:rPr>
        <w:t>рассматривает проект Программы и сопроводительных материалов на предмет: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соответствия требованиям настоящего Порядка и Методических указаний;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соответствия цели (целей) Программы стратегическим целям социально-экономического развития </w:t>
      </w:r>
      <w:r w:rsidR="000D0C7C">
        <w:rPr>
          <w:sz w:val="28"/>
        </w:rPr>
        <w:t>Фурмановского муниципального района</w:t>
      </w:r>
      <w:r>
        <w:rPr>
          <w:sz w:val="28"/>
        </w:rPr>
        <w:t>;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корректности и полноты описания ожидаемых результатов реализации Программы и подпрограмм;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необходимости и достаточности приведенных мероприятий Программы для достижения целей и ожидаемых результатов реализации Программы и подпрограмм;</w:t>
      </w:r>
    </w:p>
    <w:p w:rsidR="006063F5" w:rsidRDefault="006063F5" w:rsidP="006063F5">
      <w:pPr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реалистичности полной и качественной реализации запланированных мероприятий Программы в рамках установленных сроков и объемов финансового обеспечения.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0D0C7C"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ab/>
      </w:r>
      <w:r w:rsidR="000D0C7C">
        <w:rPr>
          <w:sz w:val="28"/>
        </w:rPr>
        <w:t xml:space="preserve">Финансовый отдел </w:t>
      </w:r>
      <w:r>
        <w:rPr>
          <w:sz w:val="28"/>
        </w:rPr>
        <w:t>рассматривает проект Программы и сопроводительные материалы на предмет: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обоснования объемов бюджетных ассигнований на реализацию мероприятий Программы;</w:t>
      </w:r>
    </w:p>
    <w:p w:rsidR="000E7B6B" w:rsidRDefault="000D0C7C" w:rsidP="000E7B6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0E7B6B">
        <w:rPr>
          <w:sz w:val="28"/>
        </w:rPr>
        <w:t>)</w:t>
      </w:r>
      <w:r w:rsidR="000E7B6B">
        <w:rPr>
          <w:sz w:val="28"/>
        </w:rPr>
        <w:tab/>
        <w:t xml:space="preserve">не превышения доведенных до главных распорядителей средств </w:t>
      </w:r>
      <w:r>
        <w:rPr>
          <w:sz w:val="28"/>
        </w:rPr>
        <w:t>районного</w:t>
      </w:r>
      <w:r w:rsidR="000E7B6B">
        <w:rPr>
          <w:sz w:val="28"/>
        </w:rPr>
        <w:t xml:space="preserve"> бюджета объемов бюджетных ассигнований на финансирование принимаемых обязательств, одобренных Комиссией на очередной финансовый год и плановый период.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3.10.</w:t>
      </w:r>
      <w:r>
        <w:rPr>
          <w:sz w:val="28"/>
        </w:rPr>
        <w:tab/>
        <w:t xml:space="preserve">По результатам рассмотрения проекта Программы и сопроводительных материалов </w:t>
      </w:r>
      <w:r w:rsidR="00D374E3">
        <w:rPr>
          <w:sz w:val="28"/>
        </w:rPr>
        <w:t xml:space="preserve">отдел экономического развития и торговли и в финансовый отдел </w:t>
      </w:r>
      <w:r>
        <w:rPr>
          <w:sz w:val="28"/>
        </w:rPr>
        <w:t>направляют администратору Программы заключения.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3.11.</w:t>
      </w:r>
      <w:r>
        <w:rPr>
          <w:sz w:val="28"/>
        </w:rPr>
        <w:tab/>
        <w:t>Администратор Программы совместно с ее исполнителями проводят доработку проекта Программы и сопроводительных материалов в соответствии с поступившими заключениями.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3.12.</w:t>
      </w:r>
      <w:r>
        <w:rPr>
          <w:sz w:val="28"/>
        </w:rPr>
        <w:tab/>
        <w:t>Утверждение Программы осуществляется в установленном порядке.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4. Плановая корректировка действующих Программ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Плановая корректировка действующих Программ осуществляется ежегодно при составлении проекта </w:t>
      </w:r>
      <w:r w:rsidR="00D374E3">
        <w:rPr>
          <w:sz w:val="28"/>
        </w:rPr>
        <w:t>районного</w:t>
      </w:r>
      <w:r>
        <w:rPr>
          <w:sz w:val="28"/>
        </w:rPr>
        <w:t xml:space="preserve"> бюджета на очередной финансовый год и плановый период, за исключением завершаемых в текущем году.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4.2. Плановая корректировка предусматривает: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подготовку проектов всех действующих аналитических подпрограмм в новой редакции;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уточнение перечня подпрограмм  с учетом решений Комиссии по результатам конкурсного отбора распределения принимаемых расходных обязательств </w:t>
      </w:r>
      <w:r w:rsidR="00D374E3">
        <w:rPr>
          <w:sz w:val="28"/>
        </w:rPr>
        <w:t>Фурмановского муниципального района</w:t>
      </w:r>
      <w:r>
        <w:rPr>
          <w:sz w:val="28"/>
        </w:rPr>
        <w:t xml:space="preserve">, проведенного в порядке, установленном нормативным правовым актом </w:t>
      </w:r>
      <w:r w:rsidR="00D374E3">
        <w:rPr>
          <w:sz w:val="28"/>
        </w:rPr>
        <w:t>Фурмановского муниципального района</w:t>
      </w:r>
      <w:r>
        <w:rPr>
          <w:sz w:val="28"/>
        </w:rPr>
        <w:t>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внесение иных изменений в Программу.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>Процесс плановой корректировки Программы включает следующие этапы: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разработку проекта постановления </w:t>
      </w:r>
      <w:r w:rsidR="00EC3779">
        <w:rPr>
          <w:sz w:val="28"/>
        </w:rPr>
        <w:t>администрации Фурмановского муниципального района</w:t>
      </w:r>
      <w:r>
        <w:rPr>
          <w:sz w:val="28"/>
        </w:rPr>
        <w:t xml:space="preserve"> о внесении изменений в Программу и сопроводительных материалов (далее – проект изменений, вносимых в Программу);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 xml:space="preserve">рассмотрение проекта изменений, вносимых в Программу, </w:t>
      </w:r>
      <w:r w:rsidR="00CE7DCE">
        <w:rPr>
          <w:sz w:val="28"/>
        </w:rPr>
        <w:t>отделом экономического развития и торговли и финансовым отделом администрации Фурмановского муниципального района</w:t>
      </w:r>
      <w:r>
        <w:rPr>
          <w:sz w:val="28"/>
        </w:rPr>
        <w:t>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доработку проекта изменений, вносимых в 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утверждение изменений в Программу.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4.4.</w:t>
      </w:r>
      <w:r>
        <w:rPr>
          <w:sz w:val="28"/>
        </w:rPr>
        <w:tab/>
        <w:t xml:space="preserve">Выполнение этапов, указанных в подпунктах 1 - 4 пункта 4.3 настоящего Порядка, </w:t>
      </w:r>
      <w:r>
        <w:rPr>
          <w:sz w:val="28"/>
          <w:szCs w:val="28"/>
        </w:rPr>
        <w:t xml:space="preserve">осуществляется в сроки, определенные нормативным правовым актом </w:t>
      </w:r>
      <w:r w:rsidR="00CE7DCE">
        <w:rPr>
          <w:sz w:val="28"/>
          <w:szCs w:val="28"/>
        </w:rPr>
        <w:t>Фурмановского муниципального района</w:t>
      </w:r>
      <w:r>
        <w:rPr>
          <w:sz w:val="28"/>
          <w:szCs w:val="28"/>
        </w:rPr>
        <w:t xml:space="preserve">, устанавливающим порядок составления проекта </w:t>
      </w:r>
      <w:r w:rsidR="00CE7DC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на очередной финансовый год и плановый период (далее – Порядок составления проекта </w:t>
      </w:r>
      <w:r w:rsidR="00CE7DCE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4.5.</w:t>
      </w:r>
      <w:r>
        <w:rPr>
          <w:sz w:val="28"/>
        </w:rPr>
        <w:tab/>
        <w:t>Разработку проекта изменений, вносимых в Программу, проводит ее администратор совместно с исполнителями.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4.6.</w:t>
      </w:r>
      <w:r>
        <w:rPr>
          <w:sz w:val="28"/>
        </w:rPr>
        <w:tab/>
        <w:t>При разработке проекта изменений, вносимых в Программу, администратор Программы осуществляет следующие полномочия: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</w:t>
      </w:r>
      <w:r>
        <w:rPr>
          <w:sz w:val="28"/>
        </w:rPr>
        <w:tab/>
        <w:t>по согласованию с исполнителями Программы формирует уточненный перечень подпрограмм, уточняет перечень исполнителей подпрограмм;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запрашивает у исполнителей Программы сведения, необходимые для подготовки проекта  изменений, вносимых в 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контролирует корректность представляемых исполнителями Программы сведений и при необходимости возвращает содержащие их материалы на доработку исполнителям;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осуществляет непосредственную подготовку и согласование с исполнителями проекта изменений, вносимых в Программу.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4.7.</w:t>
      </w:r>
      <w:r>
        <w:rPr>
          <w:sz w:val="28"/>
        </w:rPr>
        <w:tab/>
        <w:t>В процессе разработки проекта изменений, вносимых в Программу, администратор вправе запрашивать у исполнителя Программы следующие материалы и сведения, относящиеся к сфере реализации закрепленных за исполнителем Программы мероприятий: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отчетные и плановые значения отдельных целевых индикаторов (показателей)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проекты новых подпрограмм, проекты действующих подпрограмм в новой редакции, имеющих единственного исполнителя;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предложения по формированию проектов новых подпрограмм, проектов действующих подпрограмм в новой редакции, имеющих нескольких исполнителей, содержащие: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описание ожидаемых результатов реализации мероприятий, предлагаемых к включению в подпрограмму;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перечень предлагаемых целевых индикаторов (показателей) подпрограммы, их отчетные и плановые значения;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перечень мероприятий, предлагаемых к включению в подпрограмму, с указанием по каждому мероприятию сведений, приведенных в пункте 2.15 настоящего Порядка;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оценку внешних факторов, способных повлиять на ожидаемые результаты реализации мероприятий, предлагаемых к включению в подпрограмму;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предложения по внесению изменений в действующие подпрограммы;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  <w:t>обоснование объемов бюджетных ассигнований на реализацию отдельных мероприятий Программы, подготовленное в соответствии с Методикой планирования бюджетных ассигнований.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Исполнители Программы должны обеспечить своевременное представление, полноту и точность указанных в настоящем пункте материалов и сведений, подготовленных по запросу администратора Программы.</w:t>
      </w:r>
    </w:p>
    <w:p w:rsidR="0020622E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4.8.</w:t>
      </w:r>
      <w:r>
        <w:rPr>
          <w:sz w:val="28"/>
        </w:rPr>
        <w:tab/>
        <w:t xml:space="preserve">Подготовленный и согласованный со всеми исполнителями проект изменений, вносимых в Программу, направляется администратором Программы на рассмотрение в </w:t>
      </w:r>
      <w:r w:rsidR="00581155">
        <w:rPr>
          <w:sz w:val="28"/>
        </w:rPr>
        <w:t xml:space="preserve">финансовый отдел и </w:t>
      </w:r>
      <w:r w:rsidR="0020622E">
        <w:rPr>
          <w:sz w:val="28"/>
        </w:rPr>
        <w:t>отдел экономики, торговли и  развития инфраструктуры .</w:t>
      </w:r>
    </w:p>
    <w:p w:rsidR="000E7B6B" w:rsidRDefault="00581155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4.9.</w:t>
      </w:r>
      <w:r>
        <w:rPr>
          <w:sz w:val="28"/>
        </w:rPr>
        <w:tab/>
        <w:t>Финансовый отдел</w:t>
      </w:r>
      <w:r w:rsidR="000E7B6B">
        <w:rPr>
          <w:sz w:val="28"/>
        </w:rPr>
        <w:t xml:space="preserve"> проводит рассмотрение проекта изменений, вносимых в Программу, по критериям, указанным в пункте 3.</w:t>
      </w:r>
      <w:r w:rsidR="00FD05B6">
        <w:rPr>
          <w:sz w:val="28"/>
        </w:rPr>
        <w:t>9</w:t>
      </w:r>
      <w:r w:rsidR="000E7B6B">
        <w:rPr>
          <w:sz w:val="28"/>
        </w:rPr>
        <w:t xml:space="preserve">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4.10.</w:t>
      </w:r>
      <w:r>
        <w:rPr>
          <w:sz w:val="28"/>
        </w:rPr>
        <w:tab/>
      </w:r>
      <w:r w:rsidR="00FD05B6">
        <w:rPr>
          <w:sz w:val="28"/>
        </w:rPr>
        <w:t xml:space="preserve">Отдел </w:t>
      </w:r>
      <w:r>
        <w:rPr>
          <w:sz w:val="28"/>
        </w:rPr>
        <w:t>экономического развития и торговли проводит рассмотрение проекта изменений, вносимых в Программу, по критериям, указанным в пункте 3.</w:t>
      </w:r>
      <w:r w:rsidR="00FD05B6">
        <w:rPr>
          <w:sz w:val="28"/>
        </w:rPr>
        <w:t>8</w:t>
      </w:r>
      <w:r>
        <w:rPr>
          <w:sz w:val="28"/>
        </w:rPr>
        <w:t xml:space="preserve">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4.11.</w:t>
      </w:r>
      <w:r>
        <w:rPr>
          <w:sz w:val="28"/>
        </w:rPr>
        <w:tab/>
        <w:t xml:space="preserve">По результатам рассмотрения проекта изменений, вносимых в Программу, </w:t>
      </w:r>
      <w:r w:rsidR="00FD05B6">
        <w:rPr>
          <w:sz w:val="28"/>
        </w:rPr>
        <w:t xml:space="preserve">финансовый отдел и </w:t>
      </w:r>
      <w:r w:rsidR="008B3B19">
        <w:rPr>
          <w:sz w:val="28"/>
        </w:rPr>
        <w:t>отдел экономики, торговли и  развития инфраструктуры</w:t>
      </w:r>
      <w:r>
        <w:rPr>
          <w:sz w:val="28"/>
        </w:rPr>
        <w:t xml:space="preserve"> направляют администратору Программы заключения.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4.12.</w:t>
      </w:r>
      <w:r>
        <w:rPr>
          <w:sz w:val="28"/>
        </w:rPr>
        <w:tab/>
        <w:t>Администратор Программы совместно с ее исполнителями проводят доработку проекта изменений, вносимых в Программу, в соответствии с поступившими заключениями.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4.14.</w:t>
      </w:r>
      <w:r>
        <w:rPr>
          <w:sz w:val="28"/>
        </w:rPr>
        <w:tab/>
        <w:t>Внесение изменений в Программу осуществляется в установленном порядке.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5. Реализация Программ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  <w:t xml:space="preserve">Реализация Программы осуществляется ее исполнителями. 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Исполнители Программы несут ответственность за своевременное и полное осуществление мероприятий Программы, целевое и эффективное использование бюджетных средств, выделенных на финансовое обеспечение реализации мероприятий Программы, достижение ожидаемых результатов реализации Программы в части, относящейся к закрепленным за исполнителями мероприятиям.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  <w:t>Администратор Программы координирует деятельность ее исполнителей, организует мониторинг реализации Программы и обеспечивает своевременное проведение ее корректировки.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ab/>
        <w:t>Для проведения мониторинга реализации Программы исполнители Программы: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оперативно информируют администратора Программы о возникновении обстоятельств, при которых реализация отдельных мероприятий Программы становится невозможной либо нецелесообразной в рамках установленных Программой параметров;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срок до 10 числа месяца, следующего за отчетным кварталом, представляют администратору Программы сведения о ходе реализации мероприятий Программы, в порядке, установленном Методическими указаниями;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представляют в установленные сроки по запросам администратора Программы сведения о ходе реализации мероприятий Программы, в том числе сведения, подтверждающие реализацию отдельных мероприятий.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5.4</w:t>
      </w:r>
      <w:r>
        <w:rPr>
          <w:sz w:val="28"/>
        </w:rPr>
        <w:tab/>
        <w:t>Администратор Программы: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обобщает представляемые исполнителями Программы сведения о ходе реализации Программы;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ab/>
        <w:t xml:space="preserve">в срок до 15 числа месяца, следующего за отчетным кварталом, представляют в </w:t>
      </w:r>
      <w:r w:rsidR="00AB0541">
        <w:rPr>
          <w:sz w:val="28"/>
        </w:rPr>
        <w:t>отдел</w:t>
      </w:r>
      <w:r>
        <w:rPr>
          <w:sz w:val="28"/>
        </w:rPr>
        <w:t xml:space="preserve"> экономического развития и торговли обобщенные сведения о ходе реализации мероприятий Программы, в порядке, установленном Методическими указаниями;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не позднее 15 февраля года, следующего за отчетным годом, готовит в соответствии с Методическими указаниями годовой отчет о реализации Программы и представляет его в </w:t>
      </w:r>
      <w:r w:rsidR="00AB0541">
        <w:rPr>
          <w:sz w:val="28"/>
        </w:rPr>
        <w:t>отдел</w:t>
      </w:r>
      <w:r>
        <w:rPr>
          <w:sz w:val="28"/>
        </w:rPr>
        <w:t xml:space="preserve"> экономического развития и торговли и </w:t>
      </w:r>
      <w:r w:rsidR="00AB0541">
        <w:rPr>
          <w:sz w:val="28"/>
        </w:rPr>
        <w:t>финансовый отдел</w:t>
      </w:r>
      <w:r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5.5.</w:t>
      </w:r>
      <w:r>
        <w:rPr>
          <w:sz w:val="28"/>
        </w:rPr>
        <w:tab/>
        <w:t>В отношении утвержденной Программы может проводиться ее текущая корректировка, если внесение изменений в Программу не может быть отложено до момента проведения плановой корректировки Программы в соответствии с разделом 4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5.6. Основаниями для проведения текущей корректировки Программы являются: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инициатива администратора Программы или ее исполнителя (исполнителей);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решение Комиссии о согласовании предложения о прекращении или изменении утвержденной Программы, начиная с очередного финансового года, принятое в соответствии с разделом 6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5.7.</w:t>
      </w:r>
      <w:r>
        <w:rPr>
          <w:sz w:val="28"/>
        </w:rPr>
        <w:tab/>
        <w:t>Текущая корректировка Программы может предусматривать внесение в Программу любых изменений, не противоречащих требованиям раздела 2 настоящего Порядка и Методическим указаниям.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5.8.</w:t>
      </w:r>
      <w:r>
        <w:rPr>
          <w:sz w:val="28"/>
        </w:rPr>
        <w:tab/>
        <w:t>При проведении текущей корректировки Программы проект изменений, вносимых в Программу, готовит администратор Программы, за исключением случаев, указанных в абзаце втором настоящего пункта.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Подготовка проекта изменений, вносимых в Программу, может осуществляться исполнителем Программы по согласованию с ее администратором, если вносимые в Программу изменения касаются исключительно закрепленных за исполнителем Программы мероприятий.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Внесение изменений в Программу, указанных в пункте 5.6 настоящего Порядка, осуществляется в установленном порядке.</w:t>
      </w:r>
    </w:p>
    <w:p w:rsidR="000E7B6B" w:rsidRDefault="000E7B6B" w:rsidP="000E7B6B">
      <w:pPr>
        <w:ind w:firstLine="709"/>
        <w:jc w:val="center"/>
        <w:rPr>
          <w:b/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6. Оценка хода реализации и эффективности программ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</w:rPr>
        <w:tab/>
        <w:t xml:space="preserve">Ежегодно </w:t>
      </w:r>
      <w:r w:rsidR="00AB0541">
        <w:rPr>
          <w:sz w:val="28"/>
        </w:rPr>
        <w:t>отдел</w:t>
      </w:r>
      <w:r>
        <w:rPr>
          <w:sz w:val="28"/>
        </w:rPr>
        <w:t xml:space="preserve"> экономического развития и торговли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– Сводный доклад).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  <w:t>Оценка эффективности Программ выполняется в соответствии с Методикой, прилагаемой к настоящему Порядку.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  <w:t>Сводный доклад содержит: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сведения о ходе реализации Программ;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</w:t>
      </w:r>
      <w:r>
        <w:rPr>
          <w:sz w:val="28"/>
        </w:rPr>
        <w:tab/>
        <w:t>сведения об оценке эффективности реализации Программ, включая предложения о прекращении или об изменении начиная с очередного финансового года утвержденных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6.4.</w:t>
      </w:r>
      <w:r>
        <w:rPr>
          <w:sz w:val="28"/>
        </w:rPr>
        <w:tab/>
        <w:t>Сводный доклад формируется в соответствии с Методическими указаниями на основании: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 xml:space="preserve">годовых отчетов администраторов Программ о реализации Программ, представляемых в </w:t>
      </w:r>
      <w:r w:rsidR="008B3B19">
        <w:rPr>
          <w:sz w:val="28"/>
        </w:rPr>
        <w:t>отдел экономики, торговли и  развития инфраструктуры</w:t>
      </w:r>
      <w:r>
        <w:rPr>
          <w:sz w:val="28"/>
        </w:rPr>
        <w:t xml:space="preserve"> в соответствии с пунктом 5.4 настоящего Порядка;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результатов оценки эффективности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6.5.</w:t>
      </w:r>
      <w:r>
        <w:rPr>
          <w:sz w:val="28"/>
        </w:rPr>
        <w:tab/>
        <w:t xml:space="preserve">В срок, установленный Порядком составления проекта </w:t>
      </w:r>
      <w:r w:rsidR="00AB0541">
        <w:rPr>
          <w:sz w:val="28"/>
        </w:rPr>
        <w:t>районного</w:t>
      </w:r>
      <w:r>
        <w:rPr>
          <w:sz w:val="28"/>
        </w:rPr>
        <w:t xml:space="preserve"> бюджета, </w:t>
      </w:r>
      <w:r w:rsidR="008B3B19">
        <w:rPr>
          <w:sz w:val="28"/>
        </w:rPr>
        <w:t>отдел экономики, торговли и  развития инфраструктуры пре</w:t>
      </w:r>
      <w:r>
        <w:rPr>
          <w:sz w:val="28"/>
        </w:rPr>
        <w:t xml:space="preserve">дставляет Сводный доклад в Комиссию и </w:t>
      </w:r>
      <w:r w:rsidR="00AB0541">
        <w:rPr>
          <w:sz w:val="28"/>
        </w:rPr>
        <w:t>финансовый отдел</w:t>
      </w:r>
      <w:r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6.6.</w:t>
      </w:r>
      <w:r>
        <w:rPr>
          <w:sz w:val="28"/>
        </w:rPr>
        <w:tab/>
        <w:t xml:space="preserve">Комиссия в сроки, установленные Порядком составления проекта </w:t>
      </w:r>
      <w:r w:rsidR="00AB0541">
        <w:rPr>
          <w:sz w:val="28"/>
        </w:rPr>
        <w:t>районного</w:t>
      </w:r>
      <w:r>
        <w:rPr>
          <w:sz w:val="28"/>
        </w:rPr>
        <w:t xml:space="preserve"> бюджета: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1) рассматривает сводный доклад и заслушивает доклады администраторов Программ, в отношении которых в Сводном  докладе представлены предложения о прекращении или изменении, начиная с очередного финансового года, утвержденных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Доклад администратора Программы должен содержать краткое изложение видения: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необходимых изменений, касающихся реализации Программы в текущем финансовом году;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необходимых изменений Программы либо новой редакции Программы, вступающих в силу с очередного финансового года;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2) согласовывает содержащиеся в Сводном докладе предложения о прекращении или изменении, начиная с очередного финансового года, утвержденных Программ.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6.7.</w:t>
      </w:r>
      <w:r>
        <w:rPr>
          <w:sz w:val="28"/>
        </w:rPr>
        <w:tab/>
        <w:t>Если в отношении утвержденной Программы Комиссией согласовано предложение об изменении, начиная с очередного финансового года, необходимые изменения вносятся в рамках ежегодной плановой корректировки в соответствии с разделом 4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6.8.</w:t>
      </w:r>
      <w:r>
        <w:rPr>
          <w:sz w:val="28"/>
        </w:rPr>
        <w:tab/>
        <w:t>Необходимые изменения, касающиеся реализации в текущем финансовом году Программ, указанных в пункте 6.7 настоящего Порядка, вносятся администраторами соответствующих Программ в рамках текущей корректировки Программ в соответствии с разделом 5 настоящего Порядка.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AB0541" w:rsidRDefault="00AB0541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left="4820" w:firstLine="709"/>
        <w:jc w:val="both"/>
        <w:rPr>
          <w:sz w:val="28"/>
        </w:rPr>
      </w:pPr>
      <w:r>
        <w:rPr>
          <w:sz w:val="28"/>
        </w:rPr>
        <w:lastRenderedPageBreak/>
        <w:t xml:space="preserve">Приложение к Порядку разработки, реализации и оценки эффективности </w:t>
      </w:r>
      <w:r w:rsidR="00AB0541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AB0541">
        <w:rPr>
          <w:sz w:val="28"/>
        </w:rPr>
        <w:t>Фурмановского муниципального района</w:t>
      </w:r>
    </w:p>
    <w:p w:rsidR="000E7B6B" w:rsidRDefault="000E7B6B" w:rsidP="000E7B6B">
      <w:pPr>
        <w:ind w:left="4820" w:firstLine="425"/>
        <w:jc w:val="both"/>
        <w:rPr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Методика оценки эффективности реализации </w:t>
      </w:r>
      <w:r w:rsidR="00AB0541">
        <w:rPr>
          <w:b/>
          <w:sz w:val="28"/>
        </w:rPr>
        <w:t>муниципальных</w:t>
      </w:r>
      <w:r>
        <w:rPr>
          <w:b/>
          <w:sz w:val="28"/>
        </w:rPr>
        <w:t xml:space="preserve"> программ </w:t>
      </w:r>
      <w:r w:rsidR="00AB0541">
        <w:rPr>
          <w:b/>
          <w:sz w:val="28"/>
        </w:rPr>
        <w:t>Фурмановского муниципального района</w:t>
      </w:r>
    </w:p>
    <w:p w:rsidR="000E7B6B" w:rsidRDefault="000E7B6B" w:rsidP="000E7B6B">
      <w:pPr>
        <w:ind w:firstLine="709"/>
        <w:jc w:val="center"/>
        <w:rPr>
          <w:b/>
          <w:sz w:val="28"/>
        </w:rPr>
      </w:pPr>
    </w:p>
    <w:p w:rsidR="000E7B6B" w:rsidRDefault="000E7B6B" w:rsidP="000E7B6B">
      <w:pPr>
        <w:ind w:firstLine="709"/>
        <w:jc w:val="center"/>
        <w:rPr>
          <w:b/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Оценка эффективности реализации </w:t>
      </w:r>
      <w:r w:rsidR="00AB0541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AB0541">
        <w:rPr>
          <w:sz w:val="28"/>
        </w:rPr>
        <w:t>Фурмановского муниципального района</w:t>
      </w:r>
      <w:r>
        <w:rPr>
          <w:sz w:val="28"/>
        </w:rPr>
        <w:t xml:space="preserve"> (далее - Программ) проводится по каждой из Программ, реализация которых осуществлялась в отчетном году.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Оценка эффективности реализации Программы измеряется в баллах, диапазон ее возможных значений составляет от минус ста баллов до ста баллов.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Значение оценки эффективности реализации Программы рассчитывается следующим образом: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object w:dxaOrig="18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1.75pt" o:ole="">
            <v:imagedata r:id="rId7" o:title=""/>
          </v:shape>
          <o:OLEObject Type="Embed" ProgID="Equation.3" ShapeID="_x0000_i1025" DrawAspect="Content" ObjectID="_1551076453" r:id="rId8"/>
        </w:object>
      </w:r>
      <w:r>
        <w:rPr>
          <w:sz w:val="28"/>
        </w:rPr>
        <w:t>, где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ЭР – оценка эффективности реализации Программы в отчетном году;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ЭРi – оценка эффективности реализации i-ой подпрограммы соответствующей Программы в отчетном году;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Рi – объем кассовых расходов на реализацию i-ой подпрограммы соответствующей Программы в отчетном году.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Значение оценки эффективности реализации подпрограммы соответствующей Программы в отчетном году рассчитывается следующим образом: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object w:dxaOrig="1880" w:dyaOrig="360">
          <v:shape id="_x0000_i1026" type="#_x0000_t75" style="width:93.75pt;height:18.75pt" o:ole="">
            <v:imagedata r:id="rId9" o:title=""/>
          </v:shape>
          <o:OLEObject Type="Embed" ProgID="Equation.3" ShapeID="_x0000_i1026" DrawAspect="Content" ObjectID="_1551076454" r:id="rId10"/>
        </w:object>
      </w:r>
      <w:r>
        <w:rPr>
          <w:sz w:val="28"/>
        </w:rPr>
        <w:t>, где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ЭРi – оценка эффективности реализации i-ой подпрограммы соответствующей Программы в отчетном году;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С1 – балльная оценка по критерию «Процент выполнения мероприятий  подпрограммы в отчетном году», определяемая в соответствии с пунктом 5 настоящей Методики;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С2 – балльная оценка по критерию «Процент достигнутой экономии при выполнении подпрограммы в отчетном году», определяемая в соответствии с пунктом 6 настоящей Методики;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С3 – балльная оценка по критерию «Степень достижения ожидаемых результатов реализации подпрограммы в отчетном году», определяемая в соответствии с пунктом 7 настоящей Методики</w:t>
      </w:r>
      <w:r w:rsidR="00881893">
        <w:rPr>
          <w:sz w:val="28"/>
        </w:rPr>
        <w:t>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</w:t>
      </w:r>
      <w:r>
        <w:rPr>
          <w:sz w:val="28"/>
        </w:rPr>
        <w:tab/>
        <w:t>Балльная оценка по критерию «Процент выполнения мероприятий подпрограммы в отчетном году» определяется в соответствии со следующими правилами:</w:t>
      </w:r>
    </w:p>
    <w:p w:rsidR="000E7B6B" w:rsidRDefault="000E7B6B" w:rsidP="000E7B6B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419"/>
        <w:gridCol w:w="3526"/>
      </w:tblGrid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 значений показателя ПВ*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Соответствующее значение C1, баллов</w:t>
            </w:r>
          </w:p>
        </w:tc>
      </w:tr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ПВ = 100%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+25</w:t>
            </w:r>
          </w:p>
        </w:tc>
      </w:tr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90% &lt;= ПВ &lt; 100%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70% &lt;= ПВ &lt; 90%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- 10</w:t>
            </w:r>
          </w:p>
        </w:tc>
      </w:tr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50% &lt;= ПВ &lt; 70%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- 25</w:t>
            </w:r>
          </w:p>
        </w:tc>
      </w:tr>
      <w:tr w:rsidR="000E7B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695564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ПВ</w:t>
            </w:r>
            <w:r w:rsidR="000E7B6B">
              <w:rPr>
                <w:sz w:val="28"/>
              </w:rPr>
              <w:t xml:space="preserve"> &lt; 50%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B" w:rsidRDefault="000E7B6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- 50</w:t>
            </w:r>
          </w:p>
        </w:tc>
      </w:tr>
    </w:tbl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* Показатель ПВ рассчитывается следующим образом: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object w:dxaOrig="2100" w:dyaOrig="860">
          <v:shape id="_x0000_i1027" type="#_x0000_t75" style="width:105pt;height:42.75pt" o:ole="">
            <v:imagedata r:id="rId11" o:title=""/>
          </v:shape>
          <o:OLEObject Type="Embed" ProgID="Equation.3" ShapeID="_x0000_i1027" DrawAspect="Content" ObjectID="_1551076455" r:id="rId12"/>
        </w:object>
      </w:r>
      <w:r>
        <w:rPr>
          <w:sz w:val="28"/>
        </w:rPr>
        <w:t>, где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ПВ – расчетный показатель «Процент выполнения мероприятий специальной подпрограммы в отчетном году»;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БАj – объем бюджетных ассигнований на реализацию j-го мероприятия подпрограммы в отчетном году (утвержденный Программой в редакции на 31.12 отчетного года); 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при расчете </w:t>
      </w:r>
      <w:r>
        <w:rPr>
          <w:sz w:val="28"/>
        </w:rPr>
        <w:object w:dxaOrig="720" w:dyaOrig="560">
          <v:shape id="_x0000_i1028" type="#_x0000_t75" style="width:36pt;height:27.75pt" o:ole="">
            <v:imagedata r:id="rId13" o:title=""/>
          </v:shape>
          <o:OLEObject Type="Embed" ProgID="Equation.3" ShapeID="_x0000_i1028" DrawAspect="Content" ObjectID="_1551076456" r:id="rId14"/>
        </w:object>
      </w:r>
      <w:r>
        <w:rPr>
          <w:sz w:val="28"/>
        </w:rPr>
        <w:t xml:space="preserve"> учитываются только мероприятия подпрограммы, выполненные в отчетном году в запланированном объеме; не учитываются мероприятия подпрограммы, запланированные к реализации в отчетном году и не исполненные, либо исполненные частично;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БА – объем бюджетных ассигнований на реализацию подпрограммы в отчетном году (утвержденный Программой в редакции на 31.12 отчетного года).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Балльная оценка по критерию «Процент достигнутой экономии при выполнении подпрограммы в отчетном году» определяется в соответствии со следующими правилами:</w:t>
      </w:r>
    </w:p>
    <w:p w:rsidR="000E7B6B" w:rsidRDefault="000E7B6B" w:rsidP="000E7B6B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484"/>
        <w:gridCol w:w="3600"/>
      </w:tblGrid>
      <w:tr w:rsidR="00A659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Диапазон значений показателя ПЭ*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Соответствующее значение C2, баллов</w:t>
            </w:r>
          </w:p>
        </w:tc>
      </w:tr>
      <w:tr w:rsidR="00A659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ПЭ &gt; 10%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+20</w:t>
            </w:r>
          </w:p>
        </w:tc>
      </w:tr>
      <w:tr w:rsidR="00A659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5% &lt; ПЭ &lt;= 10%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+15</w:t>
            </w:r>
          </w:p>
        </w:tc>
      </w:tr>
      <w:tr w:rsidR="00A659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0% &lt; ПЭ &lt;= 5%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+10</w:t>
            </w:r>
          </w:p>
        </w:tc>
      </w:tr>
      <w:tr w:rsidR="00A659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ПЭ = 0%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D" w:rsidRDefault="00A6595D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* Показатель ПЭ рассчитывается следующим образом: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object w:dxaOrig="2100" w:dyaOrig="1100">
          <v:shape id="_x0000_i1029" type="#_x0000_t75" style="width:105pt;height:55.5pt" o:ole="">
            <v:imagedata r:id="rId15" o:title=""/>
          </v:shape>
          <o:OLEObject Type="Embed" ProgID="Equation.3" ShapeID="_x0000_i1029" DrawAspect="Content" ObjectID="_1551076457" r:id="rId16"/>
        </w:object>
      </w:r>
      <w:r>
        <w:rPr>
          <w:sz w:val="28"/>
        </w:rPr>
        <w:t>, где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ПЭ – расчетный показатель «Процент достигнутой экономии при выполнении подпрограммы в отчетном году»;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Рj – объем кассовых расходов на реализацию j-го мероприятия  подпрограммы в отчетном году (по данным годового отчета администратора о ходе реализации Программы);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БАj – объем бюджетных ассигнований на реализацию j-го мероприятия  подпрограммы в отчетном году (по данным утвержденной Программы в редакции на 31.12 отчетного года);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 xml:space="preserve">при расчете </w:t>
      </w:r>
      <w:r>
        <w:rPr>
          <w:sz w:val="28"/>
        </w:rPr>
        <w:object w:dxaOrig="600" w:dyaOrig="560">
          <v:shape id="_x0000_i1030" type="#_x0000_t75" style="width:30.75pt;height:27.75pt" o:ole="">
            <v:imagedata r:id="rId17" o:title=""/>
          </v:shape>
          <o:OLEObject Type="Embed" ProgID="Equation.3" ShapeID="_x0000_i1030" DrawAspect="Content" ObjectID="_1551076458" r:id="rId18"/>
        </w:object>
      </w:r>
      <w:r>
        <w:rPr>
          <w:sz w:val="28"/>
        </w:rPr>
        <w:t xml:space="preserve"> и </w:t>
      </w:r>
      <w:r>
        <w:rPr>
          <w:sz w:val="28"/>
        </w:rPr>
        <w:object w:dxaOrig="740" w:dyaOrig="560">
          <v:shape id="_x0000_i1031" type="#_x0000_t75" style="width:36.75pt;height:27.75pt" o:ole="">
            <v:imagedata r:id="rId19" o:title=""/>
          </v:shape>
          <o:OLEObject Type="Embed" ProgID="Equation.3" ShapeID="_x0000_i1031" DrawAspect="Content" ObjectID="_1551076459" r:id="rId20"/>
        </w:object>
      </w:r>
      <w:r>
        <w:rPr>
          <w:sz w:val="28"/>
        </w:rPr>
        <w:t xml:space="preserve"> учитываются только мероприятия специальной подпрограммы, выполненные в отчетном году в запланированном объеме; не учитываются мероприятия специальной подпрограммы, запланированные к реализации в отчетном году и не исполненные, либо исполненные частично;</w:t>
      </w:r>
    </w:p>
    <w:p w:rsidR="000E7B6B" w:rsidRDefault="000E7B6B" w:rsidP="000E7B6B">
      <w:pPr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 xml:space="preserve">Балльная оценка по критерию «Степень достижения ожидаемых результатов реализации подпрограммы в отчетном году» определяется в соответствии со следующими правилами: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91"/>
        <w:gridCol w:w="3060"/>
      </w:tblGrid>
      <w:tr w:rsidR="00252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степени достижения ожидаемых результатов реализации подпрограммы в отчетном году*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Соответствующее значение C3, баллов</w:t>
            </w:r>
          </w:p>
        </w:tc>
      </w:tr>
      <w:tr w:rsidR="00252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полностью достигнуты или превышены, а также отсутствуют негативные социально-экономические эффекты от реализации подпрограммы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+55</w:t>
            </w:r>
          </w:p>
        </w:tc>
      </w:tr>
      <w:tr w:rsidR="00252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в основном достигнуты, а также отсутствуют негативные социально-экономические эффекты от реализации подпрограммы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+10</w:t>
            </w:r>
          </w:p>
        </w:tc>
      </w:tr>
      <w:tr w:rsidR="00252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в основном достигнуты, но имеются незначительные негативные социально-экономические эффекты от реализации подпрограммы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 w:rsidR="00252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в основном не достигнуты, либо имеются существенные негативные социально-экономические эффекты от реализации подпрограммы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Default="00252D41">
            <w:pPr>
              <w:jc w:val="both"/>
              <w:rPr>
                <w:sz w:val="28"/>
              </w:rPr>
            </w:pPr>
            <w:r>
              <w:rPr>
                <w:sz w:val="28"/>
              </w:rPr>
              <w:t>-50</w:t>
            </w:r>
          </w:p>
        </w:tc>
      </w:tr>
    </w:tbl>
    <w:p w:rsidR="000E7B6B" w:rsidRDefault="000E7B6B" w:rsidP="000E7B6B"/>
    <w:p w:rsidR="000E7B6B" w:rsidRDefault="000E7B6B" w:rsidP="000E7B6B">
      <w:pPr>
        <w:pStyle w:val="Pro-List2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Указанная оценка выполняется экспертно </w:t>
      </w:r>
      <w:r w:rsidR="00252D41">
        <w:rPr>
          <w:rFonts w:ascii="Times New Roman" w:hAnsi="Times New Roman"/>
          <w:sz w:val="28"/>
        </w:rPr>
        <w:t>отделом</w:t>
      </w:r>
      <w:r>
        <w:rPr>
          <w:rFonts w:ascii="Times New Roman" w:hAnsi="Times New Roman"/>
          <w:sz w:val="28"/>
        </w:rPr>
        <w:t xml:space="preserve"> </w:t>
      </w:r>
      <w:r w:rsidR="008B3B19">
        <w:rPr>
          <w:sz w:val="28"/>
        </w:rPr>
        <w:t>экономики, торговли и  развития инфраструктуры</w:t>
      </w:r>
      <w:r>
        <w:rPr>
          <w:rFonts w:ascii="Times New Roman" w:hAnsi="Times New Roman"/>
          <w:sz w:val="28"/>
        </w:rPr>
        <w:t xml:space="preserve"> </w:t>
      </w:r>
      <w:r w:rsidR="00252D41">
        <w:rPr>
          <w:rFonts w:ascii="Times New Roman" w:hAnsi="Times New Roman"/>
          <w:sz w:val="28"/>
        </w:rPr>
        <w:t>администрации Фурмановского муниципального района.</w:t>
      </w: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ind w:firstLine="709"/>
        <w:jc w:val="both"/>
        <w:rPr>
          <w:sz w:val="28"/>
        </w:rPr>
      </w:pPr>
    </w:p>
    <w:p w:rsidR="000E7B6B" w:rsidRDefault="000E7B6B" w:rsidP="000E7B6B">
      <w:pPr>
        <w:jc w:val="right"/>
        <w:rPr>
          <w:sz w:val="28"/>
        </w:rPr>
      </w:pPr>
    </w:p>
    <w:p w:rsidR="00B15C79" w:rsidRDefault="00B15C79"/>
    <w:sectPr w:rsidR="00B1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39A5"/>
    <w:multiLevelType w:val="hybridMultilevel"/>
    <w:tmpl w:val="919A38E8"/>
    <w:lvl w:ilvl="0" w:tplc="66A43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6B"/>
    <w:rsid w:val="00003ADB"/>
    <w:rsid w:val="00003D05"/>
    <w:rsid w:val="00007EAF"/>
    <w:rsid w:val="000107F6"/>
    <w:rsid w:val="000135D6"/>
    <w:rsid w:val="00013E4B"/>
    <w:rsid w:val="00014F47"/>
    <w:rsid w:val="000218F1"/>
    <w:rsid w:val="000276C2"/>
    <w:rsid w:val="000303AE"/>
    <w:rsid w:val="00033AC3"/>
    <w:rsid w:val="000374D4"/>
    <w:rsid w:val="000504F0"/>
    <w:rsid w:val="0006008B"/>
    <w:rsid w:val="00075C5C"/>
    <w:rsid w:val="00090B2F"/>
    <w:rsid w:val="00093EA7"/>
    <w:rsid w:val="000A3FB7"/>
    <w:rsid w:val="000A6AD6"/>
    <w:rsid w:val="000D0C7C"/>
    <w:rsid w:val="000D4E51"/>
    <w:rsid w:val="000E4CDA"/>
    <w:rsid w:val="000E7B6B"/>
    <w:rsid w:val="00104F3B"/>
    <w:rsid w:val="0010527B"/>
    <w:rsid w:val="001163EA"/>
    <w:rsid w:val="0012243D"/>
    <w:rsid w:val="001323C5"/>
    <w:rsid w:val="0014253C"/>
    <w:rsid w:val="00162BAC"/>
    <w:rsid w:val="00180A8A"/>
    <w:rsid w:val="00182F8B"/>
    <w:rsid w:val="00192769"/>
    <w:rsid w:val="00194CFC"/>
    <w:rsid w:val="001960FB"/>
    <w:rsid w:val="001A4CCE"/>
    <w:rsid w:val="001A61EB"/>
    <w:rsid w:val="001B7068"/>
    <w:rsid w:val="001D6927"/>
    <w:rsid w:val="001E2FFA"/>
    <w:rsid w:val="001F33B3"/>
    <w:rsid w:val="002019C4"/>
    <w:rsid w:val="0020622E"/>
    <w:rsid w:val="00212DE4"/>
    <w:rsid w:val="00215130"/>
    <w:rsid w:val="002169D4"/>
    <w:rsid w:val="0022465D"/>
    <w:rsid w:val="002314A6"/>
    <w:rsid w:val="00231EEA"/>
    <w:rsid w:val="002404E2"/>
    <w:rsid w:val="00246508"/>
    <w:rsid w:val="00252D41"/>
    <w:rsid w:val="00256C1C"/>
    <w:rsid w:val="00265186"/>
    <w:rsid w:val="0026793C"/>
    <w:rsid w:val="00274815"/>
    <w:rsid w:val="00277DD7"/>
    <w:rsid w:val="002912CC"/>
    <w:rsid w:val="002914FC"/>
    <w:rsid w:val="00294B71"/>
    <w:rsid w:val="00295AF6"/>
    <w:rsid w:val="002A3BB4"/>
    <w:rsid w:val="002A4D40"/>
    <w:rsid w:val="002A6B22"/>
    <w:rsid w:val="002A7D35"/>
    <w:rsid w:val="002B2400"/>
    <w:rsid w:val="002B4218"/>
    <w:rsid w:val="002B6493"/>
    <w:rsid w:val="002D3E13"/>
    <w:rsid w:val="002D77CF"/>
    <w:rsid w:val="002E02BF"/>
    <w:rsid w:val="002E0389"/>
    <w:rsid w:val="002E4FE6"/>
    <w:rsid w:val="002F57E0"/>
    <w:rsid w:val="002F7F85"/>
    <w:rsid w:val="003234D0"/>
    <w:rsid w:val="003277B6"/>
    <w:rsid w:val="00332300"/>
    <w:rsid w:val="003349B2"/>
    <w:rsid w:val="00340CD5"/>
    <w:rsid w:val="0034110D"/>
    <w:rsid w:val="003423D8"/>
    <w:rsid w:val="00362B95"/>
    <w:rsid w:val="00367CE0"/>
    <w:rsid w:val="00371F42"/>
    <w:rsid w:val="00373288"/>
    <w:rsid w:val="003752C5"/>
    <w:rsid w:val="00383A1E"/>
    <w:rsid w:val="00383EE7"/>
    <w:rsid w:val="00384821"/>
    <w:rsid w:val="003A041B"/>
    <w:rsid w:val="003B0902"/>
    <w:rsid w:val="003B09C1"/>
    <w:rsid w:val="00400CA4"/>
    <w:rsid w:val="004020CE"/>
    <w:rsid w:val="0040321E"/>
    <w:rsid w:val="0040379A"/>
    <w:rsid w:val="004131DD"/>
    <w:rsid w:val="0041469B"/>
    <w:rsid w:val="00422986"/>
    <w:rsid w:val="0043004F"/>
    <w:rsid w:val="00452D82"/>
    <w:rsid w:val="00454865"/>
    <w:rsid w:val="00463AC9"/>
    <w:rsid w:val="004711D7"/>
    <w:rsid w:val="004726D7"/>
    <w:rsid w:val="00475A8F"/>
    <w:rsid w:val="004832CB"/>
    <w:rsid w:val="00495577"/>
    <w:rsid w:val="004A1DE5"/>
    <w:rsid w:val="004A4FC5"/>
    <w:rsid w:val="004B3CCD"/>
    <w:rsid w:val="004B792B"/>
    <w:rsid w:val="004C390D"/>
    <w:rsid w:val="004C44B3"/>
    <w:rsid w:val="004C75DE"/>
    <w:rsid w:val="004D3A70"/>
    <w:rsid w:val="004F58AE"/>
    <w:rsid w:val="005108BA"/>
    <w:rsid w:val="00517800"/>
    <w:rsid w:val="00521301"/>
    <w:rsid w:val="005305E1"/>
    <w:rsid w:val="00532507"/>
    <w:rsid w:val="005373B3"/>
    <w:rsid w:val="005414B4"/>
    <w:rsid w:val="0054220F"/>
    <w:rsid w:val="00555854"/>
    <w:rsid w:val="00560FDD"/>
    <w:rsid w:val="00575C26"/>
    <w:rsid w:val="00581155"/>
    <w:rsid w:val="0058213D"/>
    <w:rsid w:val="005840AF"/>
    <w:rsid w:val="005C511A"/>
    <w:rsid w:val="005D0B94"/>
    <w:rsid w:val="005D1790"/>
    <w:rsid w:val="0060028F"/>
    <w:rsid w:val="006063F5"/>
    <w:rsid w:val="00617425"/>
    <w:rsid w:val="00652789"/>
    <w:rsid w:val="00653D7A"/>
    <w:rsid w:val="00661444"/>
    <w:rsid w:val="006817CE"/>
    <w:rsid w:val="00681DEA"/>
    <w:rsid w:val="00690FF6"/>
    <w:rsid w:val="00695564"/>
    <w:rsid w:val="006A5F56"/>
    <w:rsid w:val="006B198E"/>
    <w:rsid w:val="006B40FB"/>
    <w:rsid w:val="006B6DFC"/>
    <w:rsid w:val="006D3C61"/>
    <w:rsid w:val="006E5BDB"/>
    <w:rsid w:val="00702EC8"/>
    <w:rsid w:val="00706C81"/>
    <w:rsid w:val="00721C55"/>
    <w:rsid w:val="007220F2"/>
    <w:rsid w:val="00725FC7"/>
    <w:rsid w:val="00733316"/>
    <w:rsid w:val="00753DC0"/>
    <w:rsid w:val="00753FED"/>
    <w:rsid w:val="00760FF8"/>
    <w:rsid w:val="00780ABB"/>
    <w:rsid w:val="007A235E"/>
    <w:rsid w:val="007B1221"/>
    <w:rsid w:val="007B12BC"/>
    <w:rsid w:val="007D04D8"/>
    <w:rsid w:val="007D6B3F"/>
    <w:rsid w:val="007F199E"/>
    <w:rsid w:val="007F2936"/>
    <w:rsid w:val="00810A1C"/>
    <w:rsid w:val="00812548"/>
    <w:rsid w:val="00814FB4"/>
    <w:rsid w:val="008200EA"/>
    <w:rsid w:val="00821966"/>
    <w:rsid w:val="00823B6F"/>
    <w:rsid w:val="00835966"/>
    <w:rsid w:val="00840093"/>
    <w:rsid w:val="00842F92"/>
    <w:rsid w:val="008536FB"/>
    <w:rsid w:val="008603E2"/>
    <w:rsid w:val="0086083A"/>
    <w:rsid w:val="00871D70"/>
    <w:rsid w:val="0087401E"/>
    <w:rsid w:val="00881893"/>
    <w:rsid w:val="00886034"/>
    <w:rsid w:val="008929D0"/>
    <w:rsid w:val="008A34CF"/>
    <w:rsid w:val="008B2C6D"/>
    <w:rsid w:val="008B3B19"/>
    <w:rsid w:val="008B4B85"/>
    <w:rsid w:val="008B719A"/>
    <w:rsid w:val="008D6AAC"/>
    <w:rsid w:val="008F5B51"/>
    <w:rsid w:val="009032FE"/>
    <w:rsid w:val="00906887"/>
    <w:rsid w:val="00921776"/>
    <w:rsid w:val="00921CD4"/>
    <w:rsid w:val="00922996"/>
    <w:rsid w:val="0093119D"/>
    <w:rsid w:val="00931C3F"/>
    <w:rsid w:val="00932180"/>
    <w:rsid w:val="00934087"/>
    <w:rsid w:val="00950289"/>
    <w:rsid w:val="00962823"/>
    <w:rsid w:val="009679B3"/>
    <w:rsid w:val="00981C69"/>
    <w:rsid w:val="00985F6E"/>
    <w:rsid w:val="00986D5E"/>
    <w:rsid w:val="009A602B"/>
    <w:rsid w:val="009D3E68"/>
    <w:rsid w:val="009D66DB"/>
    <w:rsid w:val="009D768B"/>
    <w:rsid w:val="009E2458"/>
    <w:rsid w:val="009E299D"/>
    <w:rsid w:val="009E2D19"/>
    <w:rsid w:val="009E69DA"/>
    <w:rsid w:val="009F3C07"/>
    <w:rsid w:val="009F6711"/>
    <w:rsid w:val="00A02AFB"/>
    <w:rsid w:val="00A132E5"/>
    <w:rsid w:val="00A2182F"/>
    <w:rsid w:val="00A22AFD"/>
    <w:rsid w:val="00A3047B"/>
    <w:rsid w:val="00A36735"/>
    <w:rsid w:val="00A40EFB"/>
    <w:rsid w:val="00A42383"/>
    <w:rsid w:val="00A50F43"/>
    <w:rsid w:val="00A61660"/>
    <w:rsid w:val="00A656DB"/>
    <w:rsid w:val="00A6595D"/>
    <w:rsid w:val="00A86059"/>
    <w:rsid w:val="00A97EB6"/>
    <w:rsid w:val="00AA03C7"/>
    <w:rsid w:val="00AB0541"/>
    <w:rsid w:val="00AB6D4F"/>
    <w:rsid w:val="00AC556F"/>
    <w:rsid w:val="00AC6349"/>
    <w:rsid w:val="00AC684C"/>
    <w:rsid w:val="00AC691E"/>
    <w:rsid w:val="00AD1109"/>
    <w:rsid w:val="00AD1EDA"/>
    <w:rsid w:val="00AD2BDB"/>
    <w:rsid w:val="00AE076D"/>
    <w:rsid w:val="00AE0A24"/>
    <w:rsid w:val="00AF5FDF"/>
    <w:rsid w:val="00B10438"/>
    <w:rsid w:val="00B15C79"/>
    <w:rsid w:val="00B24915"/>
    <w:rsid w:val="00B4766C"/>
    <w:rsid w:val="00B47A49"/>
    <w:rsid w:val="00B51A07"/>
    <w:rsid w:val="00B75422"/>
    <w:rsid w:val="00B77E48"/>
    <w:rsid w:val="00B865DE"/>
    <w:rsid w:val="00B923DA"/>
    <w:rsid w:val="00BA381F"/>
    <w:rsid w:val="00BE190B"/>
    <w:rsid w:val="00BE7877"/>
    <w:rsid w:val="00BF5A93"/>
    <w:rsid w:val="00C078B4"/>
    <w:rsid w:val="00C120F0"/>
    <w:rsid w:val="00C23D24"/>
    <w:rsid w:val="00C27AAD"/>
    <w:rsid w:val="00C30C43"/>
    <w:rsid w:val="00C32084"/>
    <w:rsid w:val="00C33AAD"/>
    <w:rsid w:val="00C46D3B"/>
    <w:rsid w:val="00C503AE"/>
    <w:rsid w:val="00C529C9"/>
    <w:rsid w:val="00C63459"/>
    <w:rsid w:val="00C679E6"/>
    <w:rsid w:val="00C706C8"/>
    <w:rsid w:val="00C722BC"/>
    <w:rsid w:val="00C72390"/>
    <w:rsid w:val="00C74040"/>
    <w:rsid w:val="00C76B9D"/>
    <w:rsid w:val="00C83F61"/>
    <w:rsid w:val="00C86912"/>
    <w:rsid w:val="00C93001"/>
    <w:rsid w:val="00C93FC2"/>
    <w:rsid w:val="00CA4E4C"/>
    <w:rsid w:val="00CB60F5"/>
    <w:rsid w:val="00CC6AAF"/>
    <w:rsid w:val="00CE29CA"/>
    <w:rsid w:val="00CE7DCE"/>
    <w:rsid w:val="00D10422"/>
    <w:rsid w:val="00D12A3F"/>
    <w:rsid w:val="00D25D88"/>
    <w:rsid w:val="00D32D7A"/>
    <w:rsid w:val="00D35366"/>
    <w:rsid w:val="00D374E3"/>
    <w:rsid w:val="00D46012"/>
    <w:rsid w:val="00D70D27"/>
    <w:rsid w:val="00D72DD0"/>
    <w:rsid w:val="00D7300D"/>
    <w:rsid w:val="00D76800"/>
    <w:rsid w:val="00D83308"/>
    <w:rsid w:val="00D93111"/>
    <w:rsid w:val="00DB2924"/>
    <w:rsid w:val="00DC3B78"/>
    <w:rsid w:val="00DD4549"/>
    <w:rsid w:val="00DE2A84"/>
    <w:rsid w:val="00DF39F0"/>
    <w:rsid w:val="00DF6182"/>
    <w:rsid w:val="00DF76E7"/>
    <w:rsid w:val="00E225B4"/>
    <w:rsid w:val="00E22F0D"/>
    <w:rsid w:val="00E26526"/>
    <w:rsid w:val="00E314C3"/>
    <w:rsid w:val="00E5555E"/>
    <w:rsid w:val="00E71C70"/>
    <w:rsid w:val="00E72144"/>
    <w:rsid w:val="00E77D08"/>
    <w:rsid w:val="00EA6E71"/>
    <w:rsid w:val="00EB0EB9"/>
    <w:rsid w:val="00EB498A"/>
    <w:rsid w:val="00EC3779"/>
    <w:rsid w:val="00ED24E0"/>
    <w:rsid w:val="00ED58E2"/>
    <w:rsid w:val="00ED6187"/>
    <w:rsid w:val="00ED798C"/>
    <w:rsid w:val="00EE0844"/>
    <w:rsid w:val="00EE5FC8"/>
    <w:rsid w:val="00EF2A8E"/>
    <w:rsid w:val="00F0666B"/>
    <w:rsid w:val="00F32E93"/>
    <w:rsid w:val="00F37F38"/>
    <w:rsid w:val="00F41D74"/>
    <w:rsid w:val="00F56A29"/>
    <w:rsid w:val="00F67654"/>
    <w:rsid w:val="00F81668"/>
    <w:rsid w:val="00F92684"/>
    <w:rsid w:val="00FB6F0E"/>
    <w:rsid w:val="00FC0EEF"/>
    <w:rsid w:val="00FD05B6"/>
    <w:rsid w:val="00FE35DD"/>
    <w:rsid w:val="00FE4570"/>
    <w:rsid w:val="00FF377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B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o-List2">
    <w:name w:val="Pro-List #2"/>
    <w:basedOn w:val="a"/>
    <w:rsid w:val="000E7B6B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sz w:val="20"/>
    </w:rPr>
  </w:style>
  <w:style w:type="paragraph" w:styleId="a3">
    <w:name w:val="Title"/>
    <w:basedOn w:val="a"/>
    <w:qFormat/>
    <w:rsid w:val="00277DD7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277DD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B6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o-List2">
    <w:name w:val="Pro-List #2"/>
    <w:basedOn w:val="a"/>
    <w:rsid w:val="000E7B6B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sz w:val="20"/>
    </w:rPr>
  </w:style>
  <w:style w:type="paragraph" w:styleId="a3">
    <w:name w:val="Title"/>
    <w:basedOn w:val="a"/>
    <w:qFormat/>
    <w:rsid w:val="00277DD7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277DD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user51n3</dc:creator>
  <cp:lastModifiedBy>Александр</cp:lastModifiedBy>
  <cp:revision>2</cp:revision>
  <cp:lastPrinted>2013-08-23T11:46:00Z</cp:lastPrinted>
  <dcterms:created xsi:type="dcterms:W3CDTF">2017-03-15T06:48:00Z</dcterms:created>
  <dcterms:modified xsi:type="dcterms:W3CDTF">2017-03-15T06:48:00Z</dcterms:modified>
</cp:coreProperties>
</file>